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40"/>
        </w:rPr>
      </w:pPr>
      <w:bookmarkStart w:id="0" w:name="_Toc130021872"/>
      <w:bookmarkStart w:id="1" w:name="_Toc47939261"/>
      <w:bookmarkStart w:id="2" w:name="_Toc129958648"/>
      <w:r>
        <w:rPr>
          <w:rFonts w:hint="eastAsia"/>
          <w:b/>
          <w:bCs/>
          <w:sz w:val="32"/>
          <w:szCs w:val="40"/>
        </w:rPr>
        <w:t>上海长宁城市发展（集团）有限公司</w:t>
      </w:r>
    </w:p>
    <w:p>
      <w:pPr>
        <w:jc w:val="center"/>
        <w:rPr>
          <w:b/>
          <w:bCs/>
        </w:rPr>
      </w:pPr>
      <w:r>
        <w:rPr>
          <w:rFonts w:hint="eastAsia"/>
          <w:b/>
          <w:bCs/>
          <w:sz w:val="32"/>
          <w:szCs w:val="40"/>
        </w:rPr>
        <w:t>章程</w:t>
      </w:r>
    </w:p>
    <w:p>
      <w:pPr>
        <w:pStyle w:val="2"/>
        <w:numPr>
          <w:ilvl w:val="0"/>
          <w:numId w:val="1"/>
        </w:numPr>
        <w:spacing w:before="312" w:beforeLines="100" w:after="312" w:afterLines="100" w:line="560" w:lineRule="exact"/>
        <w:jc w:val="center"/>
        <w:rPr>
          <w:rFonts w:eastAsia="仿宋"/>
          <w:sz w:val="24"/>
          <w:szCs w:val="24"/>
        </w:rPr>
      </w:pPr>
      <w:r>
        <w:rPr>
          <w:rFonts w:hAnsi="仿宋" w:eastAsia="仿宋"/>
          <w:sz w:val="24"/>
          <w:szCs w:val="24"/>
        </w:rPr>
        <w:t>总则</w:t>
      </w:r>
      <w:bookmarkEnd w:id="0"/>
      <w:bookmarkEnd w:id="1"/>
      <w:bookmarkEnd w:id="2"/>
    </w:p>
    <w:p>
      <w:pPr>
        <w:numPr>
          <w:ilvl w:val="0"/>
          <w:numId w:val="2"/>
        </w:numPr>
        <w:tabs>
          <w:tab w:val="left" w:pos="1620"/>
        </w:tabs>
        <w:spacing w:before="312" w:beforeLines="100" w:after="312" w:afterLines="100" w:line="560" w:lineRule="exact"/>
        <w:ind w:left="0" w:firstLine="539"/>
        <w:rPr>
          <w:rFonts w:eastAsia="仿宋"/>
          <w:sz w:val="24"/>
        </w:rPr>
      </w:pPr>
      <w:r>
        <w:rPr>
          <w:rFonts w:eastAsia="仿宋"/>
          <w:b/>
          <w:bCs/>
          <w:sz w:val="24"/>
        </w:rPr>
        <w:t>[</w:t>
      </w:r>
      <w:r>
        <w:rPr>
          <w:rFonts w:hAnsi="仿宋" w:eastAsia="仿宋"/>
          <w:b/>
          <w:bCs/>
          <w:sz w:val="24"/>
        </w:rPr>
        <w:t>目的和效力</w:t>
      </w:r>
      <w:r>
        <w:rPr>
          <w:rFonts w:eastAsia="仿宋"/>
          <w:b/>
          <w:bCs/>
          <w:sz w:val="24"/>
        </w:rPr>
        <w:t>]</w:t>
      </w:r>
      <w:r>
        <w:rPr>
          <w:rFonts w:eastAsia="仿宋"/>
          <w:b/>
          <w:bCs/>
          <w:sz w:val="24"/>
        </w:rPr>
        <w:br w:type="textWrapping"/>
      </w:r>
      <w:r>
        <w:rPr>
          <w:rFonts w:eastAsia="仿宋"/>
          <w:bCs/>
          <w:sz w:val="24"/>
        </w:rPr>
        <w:t xml:space="preserve">    </w:t>
      </w:r>
      <w:r>
        <w:rPr>
          <w:rFonts w:hAnsi="仿宋" w:eastAsia="仿宋"/>
          <w:sz w:val="24"/>
        </w:rPr>
        <w:t>为规范</w:t>
      </w:r>
      <w:r>
        <w:rPr>
          <w:rFonts w:hint="eastAsia" w:hAnsi="仿宋" w:eastAsia="仿宋"/>
          <w:sz w:val="24"/>
        </w:rPr>
        <w:t>上海长宁城市发展（集团）有限公司</w:t>
      </w:r>
      <w:r>
        <w:rPr>
          <w:rFonts w:hAnsi="仿宋" w:eastAsia="仿宋"/>
          <w:sz w:val="24"/>
        </w:rPr>
        <w:t>（以下简</w:t>
      </w:r>
      <w:r>
        <w:rPr>
          <w:rFonts w:hint="eastAsia" w:hAnsi="仿宋" w:eastAsia="仿宋"/>
          <w:sz w:val="24"/>
        </w:rPr>
        <w:t>称</w:t>
      </w:r>
      <w:r>
        <w:rPr>
          <w:rFonts w:hint="eastAsia" w:eastAsia="仿宋"/>
          <w:sz w:val="24"/>
        </w:rPr>
        <w:t>“</w:t>
      </w:r>
      <w:r>
        <w:rPr>
          <w:rFonts w:hint="eastAsia" w:hAnsi="仿宋" w:eastAsia="仿宋"/>
          <w:sz w:val="24"/>
        </w:rPr>
        <w:t>公司</w:t>
      </w:r>
      <w:r>
        <w:rPr>
          <w:rFonts w:hint="eastAsia" w:eastAsia="仿宋"/>
          <w:sz w:val="24"/>
        </w:rPr>
        <w:t>”</w:t>
      </w:r>
      <w:r>
        <w:rPr>
          <w:rFonts w:hAnsi="仿宋" w:eastAsia="仿宋"/>
          <w:sz w:val="24"/>
        </w:rPr>
        <w:t>）的组织和行为，</w:t>
      </w:r>
      <w:r>
        <w:rPr>
          <w:rFonts w:hint="eastAsia" w:hAnsi="仿宋" w:eastAsia="仿宋"/>
          <w:sz w:val="24"/>
        </w:rPr>
        <w:t>坚持和加强党的全面领导，完善公司法人治理结构，建设中国特色现代国有企业制度，维护公司、出资人和债权人的合法权益，根据《中华人民共和国公司法》（以下简称</w:t>
      </w:r>
      <w:r>
        <w:rPr>
          <w:rFonts w:hint="eastAsia" w:eastAsia="仿宋"/>
          <w:sz w:val="24"/>
        </w:rPr>
        <w:t>“</w:t>
      </w:r>
      <w:r>
        <w:rPr>
          <w:rFonts w:hint="eastAsia" w:hAnsi="仿宋" w:eastAsia="仿宋"/>
          <w:sz w:val="24"/>
        </w:rPr>
        <w:t>《公司法》</w:t>
      </w:r>
      <w:r>
        <w:rPr>
          <w:rFonts w:hint="eastAsia" w:eastAsia="仿宋"/>
          <w:sz w:val="24"/>
        </w:rPr>
        <w:t>”</w:t>
      </w:r>
      <w:r>
        <w:rPr>
          <w:rFonts w:hint="eastAsia" w:hAnsi="仿宋" w:eastAsia="仿宋"/>
          <w:sz w:val="24"/>
        </w:rPr>
        <w:t>）、《中华人民共和国企业</w:t>
      </w:r>
      <w:r>
        <w:rPr>
          <w:rFonts w:hAnsi="仿宋" w:eastAsia="仿宋"/>
          <w:sz w:val="24"/>
        </w:rPr>
        <w:t>国有资产法》（以下</w:t>
      </w:r>
      <w:r>
        <w:rPr>
          <w:rFonts w:hint="eastAsia" w:hAnsi="仿宋" w:eastAsia="仿宋"/>
          <w:sz w:val="24"/>
        </w:rPr>
        <w:t>简称“《企业国有资产法》”）、《企业国有资产监督管理暂行条例》等</w:t>
      </w:r>
      <w:r>
        <w:rPr>
          <w:rFonts w:hAnsi="仿宋" w:eastAsia="仿宋"/>
          <w:sz w:val="24"/>
        </w:rPr>
        <w:t>法律</w:t>
      </w:r>
      <w:r>
        <w:rPr>
          <w:rFonts w:hint="eastAsia" w:hAnsi="仿宋" w:eastAsia="仿宋"/>
          <w:sz w:val="24"/>
        </w:rPr>
        <w:t>、</w:t>
      </w:r>
      <w:r>
        <w:rPr>
          <w:rFonts w:hAnsi="仿宋" w:eastAsia="仿宋"/>
          <w:sz w:val="24"/>
        </w:rPr>
        <w:t>法规</w:t>
      </w:r>
      <w:r>
        <w:rPr>
          <w:rFonts w:hint="eastAsia" w:hAnsi="仿宋" w:eastAsia="仿宋"/>
          <w:sz w:val="24"/>
        </w:rPr>
        <w:t>、规章和规范性文件</w:t>
      </w:r>
      <w:r>
        <w:rPr>
          <w:rFonts w:hAnsi="仿宋" w:eastAsia="仿宋"/>
          <w:sz w:val="24"/>
        </w:rPr>
        <w:t>，制定本章程。</w:t>
      </w:r>
      <w:r>
        <w:rPr>
          <w:rFonts w:eastAsia="仿宋"/>
          <w:sz w:val="24"/>
        </w:rPr>
        <w:br w:type="textWrapping"/>
      </w:r>
      <w:r>
        <w:rPr>
          <w:rFonts w:eastAsia="仿宋"/>
          <w:sz w:val="24"/>
        </w:rPr>
        <w:t xml:space="preserve">    </w:t>
      </w:r>
      <w:r>
        <w:rPr>
          <w:rFonts w:hint="eastAsia" w:hAnsi="仿宋" w:eastAsia="仿宋"/>
          <w:sz w:val="24"/>
        </w:rPr>
        <w:t>本</w:t>
      </w:r>
      <w:r>
        <w:rPr>
          <w:rFonts w:hAnsi="仿宋" w:eastAsia="仿宋"/>
          <w:sz w:val="24"/>
        </w:rPr>
        <w:t>章程系规范公司组织与行为的法律文件，对出资人、公司、董事、监事以及</w:t>
      </w:r>
      <w:r>
        <w:rPr>
          <w:rFonts w:hint="eastAsia" w:hAnsi="仿宋" w:eastAsia="仿宋"/>
          <w:sz w:val="24"/>
        </w:rPr>
        <w:t>经营管理人员均</w:t>
      </w:r>
      <w:r>
        <w:rPr>
          <w:rFonts w:hAnsi="仿宋" w:eastAsia="仿宋"/>
          <w:sz w:val="24"/>
        </w:rPr>
        <w:t>具有</w:t>
      </w:r>
      <w:r>
        <w:rPr>
          <w:rFonts w:hint="eastAsia" w:hAnsi="仿宋" w:eastAsia="仿宋"/>
          <w:sz w:val="24"/>
        </w:rPr>
        <w:t>法律</w:t>
      </w:r>
      <w:r>
        <w:rPr>
          <w:rFonts w:hAnsi="仿宋" w:eastAsia="仿宋"/>
          <w:sz w:val="24"/>
        </w:rPr>
        <w:t>约束力。</w:t>
      </w:r>
    </w:p>
    <w:p>
      <w:pPr>
        <w:numPr>
          <w:ilvl w:val="0"/>
          <w:numId w:val="2"/>
        </w:numPr>
        <w:tabs>
          <w:tab w:val="left" w:pos="1620"/>
        </w:tabs>
        <w:spacing w:before="312" w:beforeLines="100" w:after="312" w:afterLines="100" w:line="560" w:lineRule="exact"/>
        <w:ind w:left="0" w:firstLine="540"/>
        <w:rPr>
          <w:rFonts w:eastAsia="仿宋"/>
          <w:bCs/>
          <w:sz w:val="24"/>
        </w:rPr>
      </w:pPr>
      <w:r>
        <w:rPr>
          <w:rFonts w:eastAsia="仿宋"/>
          <w:b/>
          <w:bCs/>
          <w:sz w:val="24"/>
        </w:rPr>
        <w:t>[</w:t>
      </w:r>
      <w:bookmarkStart w:id="3" w:name="_Hlk47535492"/>
      <w:r>
        <w:rPr>
          <w:rFonts w:hAnsi="仿宋" w:eastAsia="仿宋"/>
          <w:b/>
          <w:bCs/>
          <w:sz w:val="24"/>
        </w:rPr>
        <w:t>公司的设立和开展经营活动</w:t>
      </w:r>
      <w:bookmarkEnd w:id="3"/>
      <w:r>
        <w:rPr>
          <w:rFonts w:eastAsia="仿宋"/>
          <w:b/>
          <w:bCs/>
          <w:sz w:val="24"/>
        </w:rPr>
        <w:t>]</w:t>
      </w:r>
      <w:r>
        <w:rPr>
          <w:rFonts w:eastAsia="仿宋"/>
          <w:b/>
          <w:bCs/>
          <w:sz w:val="24"/>
        </w:rPr>
        <w:br w:type="textWrapping"/>
      </w:r>
      <w:r>
        <w:rPr>
          <w:rFonts w:eastAsia="仿宋"/>
          <w:bCs/>
          <w:sz w:val="24"/>
        </w:rPr>
        <w:t xml:space="preserve">    </w:t>
      </w:r>
      <w:r>
        <w:rPr>
          <w:rFonts w:hAnsi="仿宋" w:eastAsia="仿宋"/>
          <w:bCs/>
          <w:sz w:val="24"/>
        </w:rPr>
        <w:t>公司系</w:t>
      </w:r>
      <w:r>
        <w:rPr>
          <w:rFonts w:hint="eastAsia" w:hAnsi="仿宋" w:eastAsia="仿宋"/>
          <w:bCs/>
          <w:sz w:val="24"/>
        </w:rPr>
        <w:t>国</w:t>
      </w:r>
      <w:r>
        <w:rPr>
          <w:rFonts w:hAnsi="仿宋" w:eastAsia="仿宋"/>
          <w:bCs/>
          <w:sz w:val="24"/>
        </w:rPr>
        <w:t>有独资公司。</w:t>
      </w:r>
      <w:r>
        <w:rPr>
          <w:rFonts w:hint="eastAsia" w:hAnsi="仿宋" w:eastAsia="仿宋"/>
          <w:bCs/>
          <w:sz w:val="24"/>
        </w:rPr>
        <w:t>根据《公司法》、《企业国有资产法》及其他有关法律、法规、规章、规范性文件以及本章程的规定，</w:t>
      </w:r>
      <w:bookmarkStart w:id="4" w:name="_Hlk47535570"/>
      <w:r>
        <w:rPr>
          <w:rFonts w:hAnsi="仿宋" w:eastAsia="仿宋"/>
          <w:bCs/>
          <w:sz w:val="24"/>
        </w:rPr>
        <w:t>依法</w:t>
      </w:r>
      <w:bookmarkEnd w:id="4"/>
      <w:r>
        <w:rPr>
          <w:rFonts w:hAnsi="仿宋" w:eastAsia="仿宋"/>
          <w:bCs/>
          <w:sz w:val="24"/>
        </w:rPr>
        <w:t>开展经营活动</w:t>
      </w:r>
      <w:r>
        <w:rPr>
          <w:rFonts w:hint="eastAsia" w:hAnsi="仿宋" w:eastAsia="仿宋"/>
          <w:bCs/>
          <w:sz w:val="24"/>
        </w:rPr>
        <w:t>。</w:t>
      </w:r>
      <w:r>
        <w:rPr>
          <w:rFonts w:eastAsia="仿宋"/>
          <w:bCs/>
          <w:sz w:val="24"/>
        </w:rPr>
        <w:br w:type="textWrapping"/>
      </w:r>
      <w:r>
        <w:rPr>
          <w:rFonts w:eastAsia="仿宋"/>
          <w:bCs/>
          <w:sz w:val="24"/>
        </w:rPr>
        <w:t xml:space="preserve">    </w:t>
      </w:r>
      <w:bookmarkStart w:id="5" w:name="_Hlk47538062"/>
      <w:bookmarkStart w:id="6" w:name="_Hlk47538101"/>
      <w:r>
        <w:rPr>
          <w:rFonts w:hAnsi="仿宋" w:eastAsia="仿宋"/>
          <w:bCs/>
          <w:sz w:val="24"/>
        </w:rPr>
        <w:t>公司依法接受</w:t>
      </w:r>
      <w:r>
        <w:rPr>
          <w:rFonts w:hint="eastAsia" w:hAnsi="仿宋" w:eastAsia="仿宋"/>
          <w:bCs/>
          <w:sz w:val="24"/>
        </w:rPr>
        <w:t>出资人的</w:t>
      </w:r>
      <w:r>
        <w:rPr>
          <w:rFonts w:hAnsi="仿宋" w:eastAsia="仿宋"/>
          <w:bCs/>
          <w:sz w:val="24"/>
        </w:rPr>
        <w:t>相关规范性文件和制度的约束</w:t>
      </w:r>
      <w:bookmarkEnd w:id="5"/>
      <w:r>
        <w:rPr>
          <w:rFonts w:hAnsi="仿宋" w:eastAsia="仿宋"/>
          <w:bCs/>
          <w:sz w:val="24"/>
        </w:rPr>
        <w:t>，确保国家法律法规</w:t>
      </w:r>
      <w:r>
        <w:rPr>
          <w:rFonts w:hint="eastAsia" w:hAnsi="仿宋" w:eastAsia="仿宋"/>
          <w:bCs/>
          <w:sz w:val="24"/>
        </w:rPr>
        <w:t>、出资人</w:t>
      </w:r>
      <w:r>
        <w:rPr>
          <w:rFonts w:hAnsi="仿宋" w:eastAsia="仿宋"/>
          <w:bCs/>
          <w:sz w:val="24"/>
        </w:rPr>
        <w:t>各项监管制度</w:t>
      </w:r>
      <w:r>
        <w:rPr>
          <w:rFonts w:hint="eastAsia" w:hAnsi="仿宋" w:eastAsia="仿宋"/>
          <w:bCs/>
          <w:sz w:val="24"/>
        </w:rPr>
        <w:t>和各项决定文件</w:t>
      </w:r>
      <w:r>
        <w:rPr>
          <w:rFonts w:hAnsi="仿宋" w:eastAsia="仿宋"/>
          <w:bCs/>
          <w:sz w:val="24"/>
        </w:rPr>
        <w:t>的有效执行</w:t>
      </w:r>
      <w:r>
        <w:rPr>
          <w:rFonts w:hint="eastAsia" w:hAnsi="仿宋" w:eastAsia="仿宋"/>
          <w:bCs/>
          <w:sz w:val="24"/>
        </w:rPr>
        <w:t>，</w:t>
      </w:r>
      <w:bookmarkEnd w:id="6"/>
      <w:r>
        <w:rPr>
          <w:rFonts w:hAnsi="仿宋" w:eastAsia="仿宋"/>
          <w:bCs/>
          <w:sz w:val="24"/>
        </w:rPr>
        <w:t>切实维护国有资产出资人的利益，实现国有资产的保值增值。</w:t>
      </w:r>
    </w:p>
    <w:p>
      <w:pPr>
        <w:numPr>
          <w:ilvl w:val="0"/>
          <w:numId w:val="2"/>
        </w:numPr>
        <w:tabs>
          <w:tab w:val="left" w:pos="1620"/>
        </w:tabs>
        <w:spacing w:before="312" w:beforeLines="100" w:after="312" w:afterLines="100" w:line="560" w:lineRule="exact"/>
        <w:ind w:left="0" w:firstLine="540"/>
        <w:rPr>
          <w:rFonts w:eastAsia="仿宋"/>
          <w:sz w:val="24"/>
        </w:rPr>
      </w:pPr>
      <w:r>
        <w:rPr>
          <w:rFonts w:eastAsia="仿宋"/>
          <w:b/>
          <w:bCs/>
          <w:sz w:val="24"/>
        </w:rPr>
        <w:t>[</w:t>
      </w:r>
      <w:r>
        <w:rPr>
          <w:rFonts w:hAnsi="仿宋" w:eastAsia="仿宋"/>
          <w:b/>
          <w:bCs/>
          <w:sz w:val="24"/>
        </w:rPr>
        <w:t>法人财产权和公司、出资人的有限责任</w:t>
      </w:r>
      <w:r>
        <w:rPr>
          <w:rFonts w:eastAsia="仿宋"/>
          <w:b/>
          <w:bCs/>
          <w:sz w:val="24"/>
        </w:rPr>
        <w:t>]</w:t>
      </w:r>
      <w:r>
        <w:rPr>
          <w:rFonts w:eastAsia="仿宋"/>
          <w:b/>
          <w:sz w:val="24"/>
        </w:rPr>
        <w:br w:type="textWrapping"/>
      </w:r>
      <w:r>
        <w:rPr>
          <w:rFonts w:eastAsia="仿宋"/>
          <w:sz w:val="24"/>
        </w:rPr>
        <w:t xml:space="preserve">    </w:t>
      </w:r>
      <w:r>
        <w:rPr>
          <w:rFonts w:hAnsi="仿宋" w:eastAsia="仿宋"/>
          <w:sz w:val="24"/>
        </w:rPr>
        <w:t>公司是</w:t>
      </w:r>
      <w:r>
        <w:rPr>
          <w:rFonts w:hint="eastAsia" w:hAnsi="仿宋" w:eastAsia="仿宋"/>
          <w:sz w:val="24"/>
        </w:rPr>
        <w:t>企业</w:t>
      </w:r>
      <w:r>
        <w:rPr>
          <w:rFonts w:hAnsi="仿宋" w:eastAsia="仿宋"/>
          <w:sz w:val="24"/>
        </w:rPr>
        <w:t>法人，自企业法人营业执照签发之日起取得法人资格</w:t>
      </w:r>
      <w:r>
        <w:rPr>
          <w:rFonts w:hint="eastAsia" w:hAnsi="仿宋" w:eastAsia="仿宋"/>
          <w:sz w:val="24"/>
        </w:rPr>
        <w:t>。公司</w:t>
      </w:r>
      <w:r>
        <w:rPr>
          <w:rFonts w:hAnsi="仿宋" w:eastAsia="仿宋"/>
          <w:sz w:val="24"/>
        </w:rPr>
        <w:t>有独立的法人财产，</w:t>
      </w:r>
      <w:r>
        <w:rPr>
          <w:rFonts w:hint="eastAsia" w:hAnsi="仿宋" w:eastAsia="仿宋"/>
          <w:sz w:val="24"/>
        </w:rPr>
        <w:t>依法</w:t>
      </w:r>
      <w:r>
        <w:rPr>
          <w:rFonts w:hAnsi="仿宋" w:eastAsia="仿宋"/>
          <w:sz w:val="24"/>
        </w:rPr>
        <w:t>享有法人财产权</w:t>
      </w:r>
      <w:r>
        <w:rPr>
          <w:rFonts w:eastAsia="仿宋"/>
          <w:bCs/>
          <w:sz w:val="24"/>
        </w:rPr>
        <w:t>，对其动产、不动产和其他财产依照法律</w:t>
      </w:r>
      <w:r>
        <w:rPr>
          <w:rFonts w:hint="eastAsia" w:eastAsia="仿宋"/>
          <w:bCs/>
          <w:sz w:val="24"/>
        </w:rPr>
        <w:t>、</w:t>
      </w:r>
      <w:r>
        <w:rPr>
          <w:rFonts w:eastAsia="仿宋"/>
          <w:bCs/>
          <w:sz w:val="24"/>
        </w:rPr>
        <w:t>法规</w:t>
      </w:r>
      <w:r>
        <w:rPr>
          <w:rFonts w:hint="eastAsia" w:eastAsia="仿宋"/>
          <w:bCs/>
          <w:sz w:val="24"/>
        </w:rPr>
        <w:t>、规章、规范性文件</w:t>
      </w:r>
      <w:r>
        <w:rPr>
          <w:rFonts w:eastAsia="仿宋"/>
          <w:bCs/>
          <w:sz w:val="24"/>
        </w:rPr>
        <w:t>以及本章程</w:t>
      </w:r>
      <w:r>
        <w:rPr>
          <w:rFonts w:hint="eastAsia" w:eastAsia="仿宋"/>
          <w:bCs/>
          <w:sz w:val="24"/>
        </w:rPr>
        <w:t>的</w:t>
      </w:r>
      <w:r>
        <w:rPr>
          <w:rFonts w:eastAsia="仿宋"/>
          <w:bCs/>
          <w:sz w:val="24"/>
        </w:rPr>
        <w:t>规定享有占有、使用、收益和处分的权利</w:t>
      </w:r>
      <w:r>
        <w:rPr>
          <w:rFonts w:hint="eastAsia" w:hAnsi="仿宋" w:eastAsia="仿宋"/>
          <w:bCs/>
          <w:sz w:val="24"/>
        </w:rPr>
        <w:t>。</w:t>
      </w:r>
      <w:r>
        <w:rPr>
          <w:rFonts w:eastAsia="仿宋"/>
          <w:sz w:val="24"/>
        </w:rPr>
        <w:br w:type="textWrapping"/>
      </w:r>
      <w:r>
        <w:rPr>
          <w:rFonts w:eastAsia="仿宋"/>
          <w:sz w:val="24"/>
        </w:rPr>
        <w:t xml:space="preserve">    </w:t>
      </w:r>
      <w:r>
        <w:rPr>
          <w:rFonts w:hAnsi="仿宋" w:eastAsia="仿宋"/>
          <w:sz w:val="24"/>
        </w:rPr>
        <w:t>公司以其全部财产对公司的债务承担责任，出资人以其认缴的出资额为限对公司承担责任。</w:t>
      </w:r>
    </w:p>
    <w:p>
      <w:pPr>
        <w:numPr>
          <w:ilvl w:val="0"/>
          <w:numId w:val="2"/>
        </w:numPr>
        <w:tabs>
          <w:tab w:val="left" w:pos="1620"/>
        </w:tabs>
        <w:spacing w:before="312" w:beforeLines="100" w:after="312" w:afterLines="100" w:line="560" w:lineRule="exact"/>
        <w:ind w:left="0" w:firstLine="482" w:firstLineChars="200"/>
        <w:contextualSpacing/>
        <w:rPr>
          <w:rFonts w:eastAsia="仿宋"/>
          <w:b/>
          <w:sz w:val="24"/>
        </w:rPr>
      </w:pPr>
      <w:r>
        <w:rPr>
          <w:rFonts w:eastAsia="仿宋"/>
          <w:b/>
          <w:sz w:val="24"/>
        </w:rPr>
        <w:t>[</w:t>
      </w:r>
      <w:r>
        <w:rPr>
          <w:rFonts w:hAnsi="仿宋" w:eastAsia="仿宋"/>
          <w:b/>
          <w:sz w:val="24"/>
        </w:rPr>
        <w:t>公司党组织</w:t>
      </w:r>
      <w:r>
        <w:rPr>
          <w:rFonts w:eastAsia="仿宋"/>
          <w:b/>
          <w:sz w:val="24"/>
        </w:rPr>
        <w:t>]</w:t>
      </w:r>
    </w:p>
    <w:p>
      <w:pPr>
        <w:tabs>
          <w:tab w:val="left" w:pos="1620"/>
        </w:tabs>
        <w:spacing w:before="312" w:beforeLines="100" w:after="312" w:afterLines="100" w:line="560" w:lineRule="exact"/>
        <w:ind w:firstLine="480"/>
        <w:contextualSpacing/>
        <w:rPr>
          <w:rFonts w:hAnsi="仿宋" w:eastAsia="仿宋"/>
          <w:sz w:val="24"/>
        </w:rPr>
      </w:pPr>
      <w:r>
        <w:rPr>
          <w:rFonts w:hint="eastAsia" w:hAnsi="仿宋" w:eastAsia="仿宋"/>
          <w:sz w:val="24"/>
        </w:rPr>
        <w:t>公司</w:t>
      </w:r>
      <w:r>
        <w:rPr>
          <w:rFonts w:hAnsi="仿宋" w:eastAsia="仿宋"/>
          <w:sz w:val="24"/>
        </w:rPr>
        <w:t>根据《中国共产党章程》规定，</w:t>
      </w:r>
      <w:r>
        <w:rPr>
          <w:rFonts w:hint="eastAsia" w:hAnsi="仿宋" w:eastAsia="仿宋"/>
          <w:sz w:val="24"/>
        </w:rPr>
        <w:t>应当</w:t>
      </w:r>
      <w:r>
        <w:rPr>
          <w:rFonts w:hAnsi="仿宋" w:eastAsia="仿宋"/>
          <w:sz w:val="24"/>
        </w:rPr>
        <w:t>设立中国共产党的组织，开展党的活动</w:t>
      </w:r>
      <w:r>
        <w:rPr>
          <w:rFonts w:hint="eastAsia" w:hAnsi="仿宋" w:eastAsia="仿宋"/>
          <w:sz w:val="24"/>
        </w:rPr>
        <w:t>，</w:t>
      </w:r>
      <w:r>
        <w:rPr>
          <w:rFonts w:hAnsi="仿宋" w:eastAsia="仿宋"/>
          <w:sz w:val="24"/>
        </w:rPr>
        <w:t>建立党的工作机构，配</w:t>
      </w:r>
      <w:r>
        <w:rPr>
          <w:rFonts w:hint="eastAsia" w:hAnsi="仿宋" w:eastAsia="仿宋"/>
          <w:sz w:val="24"/>
        </w:rPr>
        <w:t>齐配强</w:t>
      </w:r>
      <w:r>
        <w:rPr>
          <w:rFonts w:hAnsi="仿宋" w:eastAsia="仿宋"/>
          <w:sz w:val="24"/>
        </w:rPr>
        <w:t>党务工作人员，保障党组织的工作经费。</w:t>
      </w:r>
    </w:p>
    <w:p>
      <w:pPr>
        <w:tabs>
          <w:tab w:val="left" w:pos="1620"/>
        </w:tabs>
        <w:spacing w:before="312" w:beforeLines="100" w:after="312" w:afterLines="100" w:line="560" w:lineRule="exact"/>
        <w:ind w:firstLine="480"/>
        <w:contextualSpacing/>
        <w:rPr>
          <w:rFonts w:hAnsi="仿宋" w:eastAsia="仿宋"/>
          <w:sz w:val="24"/>
        </w:rPr>
      </w:pPr>
    </w:p>
    <w:p>
      <w:pPr>
        <w:numPr>
          <w:ilvl w:val="0"/>
          <w:numId w:val="2"/>
        </w:numPr>
        <w:tabs>
          <w:tab w:val="left" w:pos="1620"/>
        </w:tabs>
        <w:spacing w:before="312" w:beforeLines="100" w:after="312" w:afterLines="100" w:line="560" w:lineRule="exact"/>
        <w:ind w:left="0" w:firstLine="482" w:firstLineChars="200"/>
        <w:contextualSpacing/>
        <w:rPr>
          <w:rFonts w:eastAsia="仿宋"/>
          <w:b/>
          <w:sz w:val="24"/>
        </w:rPr>
      </w:pPr>
      <w:r>
        <w:rPr>
          <w:rFonts w:eastAsia="仿宋"/>
          <w:b/>
          <w:sz w:val="24"/>
        </w:rPr>
        <w:t>[</w:t>
      </w:r>
      <w:r>
        <w:rPr>
          <w:rFonts w:hint="eastAsia" w:eastAsia="仿宋"/>
          <w:b/>
          <w:sz w:val="24"/>
        </w:rPr>
        <w:t>对外投资及限制</w:t>
      </w:r>
      <w:r>
        <w:rPr>
          <w:rFonts w:eastAsia="仿宋"/>
          <w:b/>
          <w:sz w:val="24"/>
        </w:rPr>
        <w:t>]</w:t>
      </w:r>
    </w:p>
    <w:p>
      <w:pPr>
        <w:spacing w:line="560" w:lineRule="exact"/>
        <w:rPr>
          <w:rFonts w:eastAsia="仿宋"/>
          <w:sz w:val="24"/>
        </w:rPr>
      </w:pPr>
      <w:r>
        <w:rPr>
          <w:rFonts w:hint="eastAsia" w:eastAsia="仿宋"/>
          <w:sz w:val="24"/>
        </w:rPr>
        <w:t xml:space="preserve"> </w:t>
      </w:r>
      <w:r>
        <w:rPr>
          <w:rFonts w:eastAsia="仿宋"/>
          <w:sz w:val="24"/>
        </w:rPr>
        <w:t xml:space="preserve">   </w:t>
      </w:r>
      <w:r>
        <w:rPr>
          <w:rFonts w:hint="eastAsia" w:eastAsia="仿宋"/>
          <w:sz w:val="24"/>
        </w:rPr>
        <w:t>公司投资活动应当遵循以下基本原则：</w:t>
      </w:r>
      <w:r>
        <w:rPr>
          <w:rFonts w:eastAsia="仿宋"/>
          <w:sz w:val="24"/>
        </w:rPr>
        <w:br w:type="textWrapping"/>
      </w:r>
      <w:r>
        <w:rPr>
          <w:rFonts w:hint="eastAsia" w:eastAsia="仿宋"/>
          <w:sz w:val="24"/>
        </w:rPr>
        <w:t xml:space="preserve">    （一）符合国家、市、区国资总体布局和结构调整方向。服务于长宁区经济社会发展，集中在社区公共服务领域、基础设施建设领域、优势产业领域。</w:t>
      </w:r>
    </w:p>
    <w:p>
      <w:pPr>
        <w:spacing w:line="560" w:lineRule="exact"/>
        <w:ind w:firstLine="480" w:firstLineChars="200"/>
        <w:rPr>
          <w:rFonts w:eastAsia="仿宋"/>
          <w:sz w:val="24"/>
        </w:rPr>
      </w:pPr>
      <w:r>
        <w:rPr>
          <w:rFonts w:hint="eastAsia" w:eastAsia="仿宋"/>
          <w:sz w:val="24"/>
        </w:rPr>
        <w:t>（二）符合本地区产业布局和产业发展规划。符合区管企业的转型发展和产业优化方向。以主业投资为主，有利于形成核心竞争力的可持续性产业。</w:t>
      </w:r>
    </w:p>
    <w:p>
      <w:pPr>
        <w:spacing w:line="560" w:lineRule="exact"/>
        <w:ind w:firstLine="480" w:firstLineChars="200"/>
        <w:rPr>
          <w:rFonts w:eastAsia="仿宋"/>
          <w:sz w:val="24"/>
        </w:rPr>
      </w:pPr>
      <w:r>
        <w:rPr>
          <w:rFonts w:hint="eastAsia" w:eastAsia="仿宋"/>
          <w:sz w:val="24"/>
        </w:rPr>
        <w:t>（三）遵循价值创造理念。加强投资项目论证，建立健全风险防控机制，提高投资收益水平，实现国有资产保值增值。</w:t>
      </w:r>
    </w:p>
    <w:p>
      <w:pPr>
        <w:spacing w:line="560" w:lineRule="exact"/>
        <w:ind w:firstLine="480" w:firstLineChars="200"/>
        <w:rPr>
          <w:rFonts w:eastAsia="仿宋"/>
          <w:sz w:val="24"/>
        </w:rPr>
      </w:pPr>
      <w:r>
        <w:rPr>
          <w:rFonts w:hint="eastAsia" w:eastAsia="仿宋"/>
          <w:sz w:val="24"/>
        </w:rPr>
        <w:t>（四）符合企业能力匹配。投资规模应当与企业资本实力、融资能力、行业经验、管理水平和抗风险能力相适应。公司可以向其他企业投资，但是，除法律另有规定外，不得成为对所投资企业的债务承担连带责任的出资人。</w:t>
      </w:r>
    </w:p>
    <w:p>
      <w:pPr>
        <w:tabs>
          <w:tab w:val="left" w:pos="1543"/>
          <w:tab w:val="left" w:pos="1620"/>
        </w:tabs>
        <w:spacing w:line="560" w:lineRule="exact"/>
        <w:ind w:firstLine="480" w:firstLineChars="200"/>
        <w:rPr>
          <w:rFonts w:eastAsia="仿宋"/>
          <w:sz w:val="24"/>
        </w:rPr>
      </w:pPr>
      <w:r>
        <w:rPr>
          <w:rFonts w:hint="eastAsia" w:eastAsia="仿宋"/>
          <w:sz w:val="24"/>
        </w:rPr>
        <w:t xml:space="preserve">（五）遵守有关政策和法律法规。严禁威胁或损害我国国家利益和国家安全的境外投资项目。严禁不符合国家产业政策的投资项目。严禁进行未按规定履行完成必要审批程序的投资项目。严格控制不符合企业发展战略和规划的投资项目。 </w:t>
      </w:r>
      <w:r>
        <w:rPr>
          <w:rFonts w:eastAsia="仿宋"/>
          <w:sz w:val="24"/>
        </w:rPr>
        <w:t xml:space="preserve">   </w:t>
      </w:r>
    </w:p>
    <w:p>
      <w:pPr>
        <w:numPr>
          <w:ilvl w:val="0"/>
          <w:numId w:val="2"/>
        </w:numPr>
        <w:tabs>
          <w:tab w:val="left" w:pos="1620"/>
        </w:tabs>
        <w:spacing w:before="312" w:beforeLines="100" w:after="312" w:afterLines="100" w:line="560" w:lineRule="exact"/>
        <w:ind w:left="0" w:firstLine="540"/>
        <w:rPr>
          <w:rFonts w:eastAsia="仿宋"/>
        </w:rPr>
      </w:pPr>
      <w:r>
        <w:rPr>
          <w:rFonts w:eastAsia="仿宋"/>
          <w:b/>
          <w:sz w:val="24"/>
        </w:rPr>
        <w:t>[</w:t>
      </w:r>
      <w:r>
        <w:rPr>
          <w:rFonts w:hAnsi="仿宋" w:eastAsia="仿宋"/>
          <w:b/>
          <w:sz w:val="24"/>
        </w:rPr>
        <w:t>分支机构的设立和责任承担</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公司可以设立分支机构。分支机构不具有法人资格，其民事责任由公司承担。</w:t>
      </w:r>
    </w:p>
    <w:p>
      <w:pPr>
        <w:pStyle w:val="2"/>
        <w:numPr>
          <w:ilvl w:val="0"/>
          <w:numId w:val="1"/>
        </w:numPr>
        <w:spacing w:before="312" w:beforeLines="100" w:after="312" w:afterLines="100" w:line="560" w:lineRule="exact"/>
        <w:jc w:val="center"/>
        <w:rPr>
          <w:rFonts w:eastAsia="仿宋"/>
          <w:sz w:val="24"/>
          <w:szCs w:val="24"/>
        </w:rPr>
      </w:pPr>
      <w:bookmarkStart w:id="7" w:name="_Toc47939262"/>
      <w:bookmarkStart w:id="8" w:name="_Toc130021873"/>
      <w:r>
        <w:rPr>
          <w:rFonts w:hAnsi="仿宋" w:eastAsia="仿宋"/>
          <w:sz w:val="24"/>
          <w:szCs w:val="24"/>
        </w:rPr>
        <w:t>名称、住所和经营期限</w:t>
      </w:r>
      <w:bookmarkEnd w:id="7"/>
      <w:bookmarkEnd w:id="8"/>
    </w:p>
    <w:p>
      <w:pPr>
        <w:numPr>
          <w:ilvl w:val="0"/>
          <w:numId w:val="2"/>
        </w:numPr>
        <w:tabs>
          <w:tab w:val="left" w:pos="1620"/>
        </w:tabs>
        <w:spacing w:before="312" w:beforeLines="100" w:after="312" w:afterLines="100" w:line="560" w:lineRule="exact"/>
        <w:ind w:left="0" w:firstLine="539"/>
        <w:rPr>
          <w:rFonts w:eastAsia="仿宋"/>
          <w:b/>
          <w:sz w:val="24"/>
        </w:rPr>
      </w:pPr>
      <w:r>
        <w:rPr>
          <w:rFonts w:eastAsia="仿宋"/>
          <w:b/>
          <w:sz w:val="24"/>
        </w:rPr>
        <w:t>[</w:t>
      </w:r>
      <w:r>
        <w:rPr>
          <w:rFonts w:hAnsi="仿宋" w:eastAsia="仿宋"/>
          <w:b/>
          <w:sz w:val="24"/>
        </w:rPr>
        <w:t>公司名称</w:t>
      </w:r>
      <w:r>
        <w:rPr>
          <w:rFonts w:eastAsia="仿宋"/>
          <w:b/>
          <w:sz w:val="24"/>
        </w:rPr>
        <w:t xml:space="preserve">] </w:t>
      </w:r>
      <w:r>
        <w:rPr>
          <w:rFonts w:eastAsia="仿宋"/>
          <w:b/>
          <w:sz w:val="24"/>
        </w:rPr>
        <w:br w:type="textWrapping"/>
      </w:r>
      <w:r>
        <w:rPr>
          <w:rFonts w:eastAsia="仿宋"/>
          <w:sz w:val="24"/>
        </w:rPr>
        <w:t xml:space="preserve">    </w:t>
      </w:r>
      <w:r>
        <w:rPr>
          <w:rFonts w:hint="eastAsia" w:hAnsi="仿宋" w:eastAsia="仿宋"/>
          <w:sz w:val="24"/>
        </w:rPr>
        <w:t>中文全</w:t>
      </w:r>
      <w:r>
        <w:rPr>
          <w:rFonts w:hAnsi="仿宋" w:eastAsia="仿宋"/>
          <w:sz w:val="24"/>
        </w:rPr>
        <w:t>称：</w:t>
      </w:r>
      <w:r>
        <w:rPr>
          <w:rFonts w:hint="eastAsia" w:hAnsi="仿宋" w:eastAsia="仿宋"/>
          <w:sz w:val="24"/>
        </w:rPr>
        <w:t>上海长宁城市发展（集团）有限公司</w:t>
      </w:r>
      <w:r>
        <w:rPr>
          <w:rFonts w:hAnsi="仿宋" w:eastAsia="仿宋"/>
          <w:sz w:val="24"/>
        </w:rPr>
        <w:br w:type="textWrapping"/>
      </w:r>
      <w:r>
        <w:rPr>
          <w:rFonts w:hAnsi="仿宋" w:eastAsia="仿宋"/>
          <w:sz w:val="24"/>
        </w:rPr>
        <w:t xml:space="preserve">    集团名称：上海长宁城市发展集团</w:t>
      </w:r>
    </w:p>
    <w:p>
      <w:pPr>
        <w:numPr>
          <w:ilvl w:val="0"/>
          <w:numId w:val="2"/>
        </w:numPr>
        <w:tabs>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公司住所</w:t>
      </w:r>
      <w:r>
        <w:rPr>
          <w:rFonts w:eastAsia="仿宋"/>
          <w:b/>
          <w:sz w:val="24"/>
        </w:rPr>
        <w:t>]</w:t>
      </w:r>
      <w:r>
        <w:rPr>
          <w:rFonts w:eastAsia="仿宋"/>
          <w:b/>
          <w:sz w:val="24"/>
        </w:rPr>
        <w:br w:type="textWrapping"/>
      </w:r>
      <w:r>
        <w:rPr>
          <w:rFonts w:eastAsia="仿宋"/>
          <w:sz w:val="24"/>
        </w:rPr>
        <w:t xml:space="preserve">    </w:t>
      </w:r>
      <w:r>
        <w:rPr>
          <w:rFonts w:hAnsi="仿宋" w:eastAsia="仿宋"/>
          <w:sz w:val="24"/>
        </w:rPr>
        <w:t>公司住所</w:t>
      </w:r>
      <w:r>
        <w:rPr>
          <w:rFonts w:hint="eastAsia" w:hAnsi="仿宋" w:eastAsia="仿宋"/>
          <w:sz w:val="24"/>
        </w:rPr>
        <w:t>：上海市长宁区古北路507号401室</w:t>
      </w:r>
    </w:p>
    <w:p>
      <w:pPr>
        <w:numPr>
          <w:ilvl w:val="0"/>
          <w:numId w:val="2"/>
        </w:numPr>
        <w:tabs>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公司经营期限</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公司经营期限</w:t>
      </w:r>
      <w:r>
        <w:rPr>
          <w:rFonts w:hint="eastAsia" w:hAnsi="仿宋" w:eastAsia="仿宋"/>
          <w:sz w:val="24"/>
        </w:rPr>
        <w:t>：不约定期限。</w:t>
      </w:r>
    </w:p>
    <w:p>
      <w:pPr>
        <w:pStyle w:val="2"/>
        <w:numPr>
          <w:ilvl w:val="0"/>
          <w:numId w:val="1"/>
        </w:numPr>
        <w:spacing w:before="312" w:beforeLines="100" w:after="312" w:afterLines="100" w:line="560" w:lineRule="exact"/>
        <w:jc w:val="center"/>
        <w:rPr>
          <w:rFonts w:eastAsia="仿宋"/>
          <w:sz w:val="24"/>
          <w:szCs w:val="24"/>
        </w:rPr>
      </w:pPr>
      <w:bookmarkStart w:id="9" w:name="_Toc47939263"/>
      <w:bookmarkStart w:id="10" w:name="_Toc130021874"/>
      <w:r>
        <w:rPr>
          <w:rFonts w:hAnsi="仿宋" w:eastAsia="仿宋"/>
          <w:sz w:val="24"/>
          <w:szCs w:val="24"/>
        </w:rPr>
        <w:t>经营范围</w:t>
      </w:r>
      <w:bookmarkEnd w:id="9"/>
      <w:bookmarkEnd w:id="10"/>
    </w:p>
    <w:p>
      <w:pPr>
        <w:numPr>
          <w:ilvl w:val="0"/>
          <w:numId w:val="2"/>
        </w:numPr>
        <w:tabs>
          <w:tab w:val="left" w:pos="1620"/>
        </w:tabs>
        <w:spacing w:before="312" w:beforeLines="100" w:after="312" w:afterLines="100" w:line="560" w:lineRule="exact"/>
        <w:ind w:left="0" w:firstLine="540"/>
        <w:rPr>
          <w:rFonts w:hAnsi="仿宋" w:eastAsia="仿宋"/>
          <w:sz w:val="24"/>
        </w:rPr>
      </w:pPr>
      <w:r>
        <w:rPr>
          <w:rFonts w:eastAsia="仿宋"/>
          <w:b/>
          <w:sz w:val="24"/>
        </w:rPr>
        <w:t>[</w:t>
      </w:r>
      <w:r>
        <w:rPr>
          <w:rFonts w:hAnsi="仿宋" w:eastAsia="仿宋"/>
          <w:b/>
          <w:sz w:val="24"/>
        </w:rPr>
        <w:t>公司的</w:t>
      </w:r>
      <w:r>
        <w:rPr>
          <w:rFonts w:hint="eastAsia" w:hAnsi="仿宋" w:eastAsia="仿宋"/>
          <w:b/>
          <w:sz w:val="24"/>
        </w:rPr>
        <w:t>经营范围</w:t>
      </w:r>
      <w:r>
        <w:rPr>
          <w:rFonts w:eastAsia="仿宋"/>
          <w:b/>
          <w:sz w:val="24"/>
        </w:rPr>
        <w:t xml:space="preserve">] </w:t>
      </w:r>
      <w:r>
        <w:rPr>
          <w:rFonts w:eastAsia="仿宋"/>
          <w:b/>
          <w:sz w:val="24"/>
        </w:rPr>
        <w:br w:type="textWrapping"/>
      </w:r>
      <w:r>
        <w:rPr>
          <w:rFonts w:hint="eastAsia" w:eastAsia="仿宋"/>
          <w:sz w:val="24"/>
        </w:rPr>
        <w:t xml:space="preserve">    公司的经营范围：自有资金投资的资产管理服务、物业管理、工程管理服务、建筑材料销售、园林绿化工程施工、城乡市容管理、城市绿化管理、市政设施管理、会议及展览服务、停车场服务、非居住房地产租赁、住房租赁。(依法需经批准的项目，经相关部门批准后方可开展经营活动)</w:t>
      </w:r>
      <w:r>
        <w:rPr>
          <w:rFonts w:hint="eastAsia" w:eastAsia="仿宋"/>
          <w:sz w:val="24"/>
        </w:rPr>
        <w:br w:type="textWrapping"/>
      </w:r>
      <w:r>
        <w:rPr>
          <w:rFonts w:hint="eastAsia" w:eastAsia="仿宋"/>
          <w:sz w:val="24"/>
        </w:rPr>
        <w:t xml:space="preserve">    上述经营范围以市场监督管理机关核定并记载于企业法人营业执照上的为准。</w:t>
      </w:r>
    </w:p>
    <w:p>
      <w:pPr>
        <w:numPr>
          <w:ilvl w:val="0"/>
          <w:numId w:val="2"/>
        </w:numPr>
        <w:tabs>
          <w:tab w:val="left" w:pos="1620"/>
        </w:tabs>
        <w:spacing w:before="312" w:beforeLines="100" w:after="312" w:afterLines="100" w:line="560" w:lineRule="exact"/>
        <w:ind w:left="0" w:firstLine="540"/>
        <w:rPr>
          <w:rFonts w:eastAsia="仿宋"/>
          <w:sz w:val="24"/>
        </w:rPr>
      </w:pPr>
      <w:bookmarkStart w:id="11" w:name="_Hlk47535607"/>
      <w:r>
        <w:rPr>
          <w:rFonts w:eastAsia="仿宋"/>
          <w:b/>
          <w:sz w:val="24"/>
        </w:rPr>
        <w:t>[</w:t>
      </w:r>
      <w:r>
        <w:rPr>
          <w:rFonts w:hint="eastAsia" w:eastAsia="仿宋"/>
          <w:b/>
          <w:sz w:val="24"/>
        </w:rPr>
        <w:t>经营范围的变更程序</w:t>
      </w:r>
      <w:bookmarkEnd w:id="11"/>
      <w:bookmarkStart w:id="12" w:name="_Hlk47535720"/>
      <w:r>
        <w:rPr>
          <w:rFonts w:eastAsia="仿宋"/>
          <w:b/>
          <w:sz w:val="24"/>
        </w:rPr>
        <w:t>]</w:t>
      </w:r>
      <w:bookmarkEnd w:id="12"/>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经出资人同意，上述经营范围可以变更，</w:t>
      </w:r>
      <w:r>
        <w:rPr>
          <w:rFonts w:hint="eastAsia" w:hAnsi="仿宋" w:eastAsia="仿宋"/>
          <w:sz w:val="24"/>
        </w:rPr>
        <w:t>且应当及时向出资人、市场监督管理机关等相关机构办理相应的变更登记。经营范围</w:t>
      </w:r>
      <w:r>
        <w:rPr>
          <w:rFonts w:hAnsi="仿宋" w:eastAsia="仿宋"/>
          <w:sz w:val="24"/>
        </w:rPr>
        <w:t>中属</w:t>
      </w:r>
      <w:r>
        <w:rPr>
          <w:rFonts w:hint="eastAsia" w:hAnsi="仿宋" w:eastAsia="仿宋"/>
          <w:sz w:val="24"/>
        </w:rPr>
        <w:t>于</w:t>
      </w:r>
      <w:r>
        <w:rPr>
          <w:rFonts w:hAnsi="仿宋" w:eastAsia="仿宋"/>
          <w:sz w:val="24"/>
        </w:rPr>
        <w:t>法律、行政法规规定须经批准的项目，应当依法经过批准。</w:t>
      </w:r>
    </w:p>
    <w:p>
      <w:pPr>
        <w:pStyle w:val="2"/>
        <w:numPr>
          <w:ilvl w:val="0"/>
          <w:numId w:val="1"/>
        </w:numPr>
        <w:spacing w:before="312" w:beforeLines="100" w:after="312" w:afterLines="100" w:line="560" w:lineRule="exact"/>
        <w:jc w:val="center"/>
        <w:rPr>
          <w:rFonts w:eastAsia="仿宋"/>
          <w:sz w:val="24"/>
          <w:szCs w:val="24"/>
        </w:rPr>
      </w:pPr>
      <w:bookmarkStart w:id="13" w:name="_Toc130021875"/>
      <w:bookmarkStart w:id="14" w:name="_Toc47939264"/>
      <w:r>
        <w:rPr>
          <w:rFonts w:hAnsi="仿宋" w:eastAsia="仿宋"/>
          <w:sz w:val="24"/>
          <w:szCs w:val="24"/>
        </w:rPr>
        <w:t>公司的注册资本</w:t>
      </w:r>
      <w:bookmarkEnd w:id="13"/>
      <w:bookmarkEnd w:id="14"/>
    </w:p>
    <w:p>
      <w:pPr>
        <w:numPr>
          <w:ilvl w:val="0"/>
          <w:numId w:val="2"/>
        </w:numPr>
        <w:tabs>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注册资本及出资方式</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公司的注册资本为人民币</w:t>
      </w:r>
      <w:r>
        <w:rPr>
          <w:rFonts w:hint="eastAsia" w:hAnsi="仿宋" w:eastAsia="仿宋"/>
          <w:sz w:val="24"/>
        </w:rPr>
        <w:t>193898万元</w:t>
      </w:r>
      <w:r>
        <w:rPr>
          <w:rFonts w:hAnsi="仿宋" w:eastAsia="仿宋"/>
          <w:sz w:val="24"/>
        </w:rPr>
        <w:t>，以</w:t>
      </w:r>
      <w:r>
        <w:rPr>
          <w:rFonts w:hint="eastAsia" w:hAnsi="仿宋" w:eastAsia="仿宋"/>
          <w:sz w:val="24"/>
        </w:rPr>
        <w:t>货币</w:t>
      </w:r>
      <w:r>
        <w:rPr>
          <w:rFonts w:hAnsi="仿宋" w:eastAsia="仿宋"/>
          <w:sz w:val="24"/>
        </w:rPr>
        <w:t>出资。</w:t>
      </w:r>
    </w:p>
    <w:p>
      <w:pPr>
        <w:pStyle w:val="2"/>
        <w:numPr>
          <w:ilvl w:val="0"/>
          <w:numId w:val="1"/>
        </w:numPr>
        <w:spacing w:before="312" w:beforeLines="100" w:after="312" w:afterLines="100" w:line="560" w:lineRule="exact"/>
        <w:jc w:val="center"/>
        <w:rPr>
          <w:rFonts w:eastAsia="仿宋"/>
          <w:sz w:val="24"/>
          <w:szCs w:val="24"/>
        </w:rPr>
      </w:pPr>
      <w:bookmarkStart w:id="15" w:name="_Toc130021876"/>
      <w:bookmarkStart w:id="16" w:name="_Toc47939265"/>
      <w:r>
        <w:rPr>
          <w:rFonts w:hAnsi="仿宋" w:eastAsia="仿宋"/>
          <w:sz w:val="24"/>
          <w:szCs w:val="24"/>
        </w:rPr>
        <w:t>出资人</w:t>
      </w:r>
      <w:bookmarkEnd w:id="15"/>
      <w:bookmarkEnd w:id="16"/>
    </w:p>
    <w:p>
      <w:pPr>
        <w:numPr>
          <w:ilvl w:val="0"/>
          <w:numId w:val="2"/>
        </w:numPr>
        <w:tabs>
          <w:tab w:val="left" w:pos="1620"/>
        </w:tabs>
        <w:spacing w:before="312" w:beforeLines="100" w:after="312" w:afterLines="100" w:line="560" w:lineRule="exact"/>
        <w:ind w:left="0" w:firstLine="540"/>
        <w:rPr>
          <w:rFonts w:eastAsia="仿宋"/>
          <w:sz w:val="24"/>
        </w:rPr>
      </w:pPr>
      <w:r>
        <w:rPr>
          <w:rFonts w:eastAsia="仿宋"/>
          <w:b/>
          <w:sz w:val="24"/>
        </w:rPr>
        <w:t>[</w:t>
      </w:r>
      <w:bookmarkStart w:id="17" w:name="_Hlk47538173"/>
      <w:r>
        <w:rPr>
          <w:rFonts w:hAnsi="仿宋" w:eastAsia="仿宋"/>
          <w:b/>
          <w:sz w:val="24"/>
        </w:rPr>
        <w:t>出资人享有权利、行使职权、履行义务的依据</w:t>
      </w:r>
      <w:bookmarkEnd w:id="17"/>
      <w:r>
        <w:rPr>
          <w:rFonts w:eastAsia="仿宋"/>
          <w:b/>
          <w:sz w:val="24"/>
        </w:rPr>
        <w:t>]</w:t>
      </w:r>
      <w:r>
        <w:rPr>
          <w:rFonts w:eastAsia="仿宋"/>
          <w:b/>
          <w:sz w:val="24"/>
        </w:rPr>
        <w:br w:type="textWrapping"/>
      </w:r>
      <w:r>
        <w:rPr>
          <w:rFonts w:eastAsia="仿宋"/>
          <w:sz w:val="24"/>
        </w:rPr>
        <w:t xml:space="preserve">    </w:t>
      </w:r>
      <w:bookmarkStart w:id="18" w:name="_Hlk47538188"/>
      <w:r>
        <w:rPr>
          <w:rFonts w:hAnsi="仿宋" w:eastAsia="仿宋"/>
          <w:sz w:val="24"/>
        </w:rPr>
        <w:t>出资人</w:t>
      </w:r>
      <w:r>
        <w:rPr>
          <w:rFonts w:hint="eastAsia" w:hAnsi="仿宋" w:eastAsia="仿宋"/>
          <w:sz w:val="24"/>
        </w:rPr>
        <w:t>根据区</w:t>
      </w:r>
      <w:r>
        <w:rPr>
          <w:rFonts w:hAnsi="仿宋" w:eastAsia="仿宋"/>
          <w:sz w:val="24"/>
        </w:rPr>
        <w:t>政府授权</w:t>
      </w:r>
      <w:bookmarkEnd w:id="18"/>
      <w:r>
        <w:rPr>
          <w:rFonts w:hAnsi="仿宋" w:eastAsia="仿宋"/>
          <w:sz w:val="24"/>
        </w:rPr>
        <w:t>，依照《公司法》、《企业国有资产法》等法律</w:t>
      </w:r>
      <w:r>
        <w:rPr>
          <w:rFonts w:hint="eastAsia" w:hAnsi="仿宋" w:eastAsia="仿宋"/>
          <w:sz w:val="24"/>
        </w:rPr>
        <w:t>、</w:t>
      </w:r>
      <w:r>
        <w:rPr>
          <w:rFonts w:hAnsi="仿宋" w:eastAsia="仿宋"/>
          <w:sz w:val="24"/>
        </w:rPr>
        <w:t>法规</w:t>
      </w:r>
      <w:r>
        <w:rPr>
          <w:rFonts w:hint="eastAsia" w:hAnsi="仿宋" w:eastAsia="仿宋"/>
          <w:sz w:val="24"/>
        </w:rPr>
        <w:t>、规章、规范性文件</w:t>
      </w:r>
      <w:r>
        <w:rPr>
          <w:rFonts w:hAnsi="仿宋" w:eastAsia="仿宋"/>
          <w:sz w:val="24"/>
        </w:rPr>
        <w:t>以及本章程</w:t>
      </w:r>
      <w:r>
        <w:rPr>
          <w:rFonts w:hint="eastAsia" w:hAnsi="仿宋" w:eastAsia="仿宋"/>
          <w:sz w:val="24"/>
        </w:rPr>
        <w:t>的</w:t>
      </w:r>
      <w:r>
        <w:rPr>
          <w:rFonts w:hAnsi="仿宋" w:eastAsia="仿宋"/>
          <w:sz w:val="24"/>
        </w:rPr>
        <w:t>规定，</w:t>
      </w:r>
      <w:bookmarkStart w:id="19" w:name="_Hlk47538207"/>
      <w:r>
        <w:rPr>
          <w:rFonts w:hAnsi="仿宋" w:eastAsia="仿宋"/>
          <w:sz w:val="24"/>
        </w:rPr>
        <w:t>履行出资人职责</w:t>
      </w:r>
      <w:bookmarkEnd w:id="19"/>
      <w:r>
        <w:rPr>
          <w:rFonts w:hAnsi="仿宋" w:eastAsia="仿宋"/>
          <w:sz w:val="24"/>
        </w:rPr>
        <w:t>。</w:t>
      </w:r>
    </w:p>
    <w:p>
      <w:pPr>
        <w:numPr>
          <w:ilvl w:val="0"/>
          <w:numId w:val="2"/>
        </w:numPr>
        <w:tabs>
          <w:tab w:val="left" w:pos="1620"/>
        </w:tabs>
        <w:spacing w:before="312" w:beforeLines="100" w:after="312" w:afterLines="100" w:line="560" w:lineRule="exact"/>
        <w:ind w:left="0" w:firstLine="540"/>
        <w:rPr>
          <w:rFonts w:eastAsia="仿宋"/>
          <w:sz w:val="24"/>
        </w:rPr>
      </w:pPr>
      <w:r>
        <w:rPr>
          <w:rFonts w:eastAsia="仿宋"/>
          <w:b/>
          <w:sz w:val="24"/>
        </w:rPr>
        <w:t>[</w:t>
      </w:r>
      <w:bookmarkStart w:id="20" w:name="_Hlk47538226"/>
      <w:r>
        <w:rPr>
          <w:rFonts w:hAnsi="仿宋" w:eastAsia="仿宋"/>
          <w:b/>
          <w:sz w:val="24"/>
        </w:rPr>
        <w:t>出资人的职责</w:t>
      </w:r>
      <w:bookmarkEnd w:id="20"/>
      <w:r>
        <w:rPr>
          <w:rFonts w:eastAsia="仿宋"/>
          <w:b/>
          <w:sz w:val="24"/>
        </w:rPr>
        <w:t>]</w:t>
      </w:r>
      <w:r>
        <w:rPr>
          <w:rFonts w:eastAsia="仿宋"/>
          <w:b/>
          <w:sz w:val="24"/>
        </w:rPr>
        <w:br w:type="textWrapping"/>
      </w:r>
      <w:r>
        <w:rPr>
          <w:rFonts w:eastAsia="仿宋"/>
          <w:sz w:val="24"/>
        </w:rPr>
        <w:t xml:space="preserve">    </w:t>
      </w:r>
      <w:r>
        <w:rPr>
          <w:rFonts w:hint="eastAsia" w:eastAsia="仿宋"/>
          <w:sz w:val="24"/>
        </w:rPr>
        <w:t>出资人</w:t>
      </w:r>
      <w:bookmarkStart w:id="21" w:name="_Hlk47538260"/>
      <w:r>
        <w:rPr>
          <w:rFonts w:hAnsi="仿宋" w:eastAsia="仿宋"/>
          <w:sz w:val="24"/>
        </w:rPr>
        <w:t>代表</w:t>
      </w:r>
      <w:bookmarkEnd w:id="21"/>
      <w:r>
        <w:rPr>
          <w:rFonts w:hint="eastAsia" w:hAnsi="仿宋" w:eastAsia="仿宋"/>
          <w:sz w:val="24"/>
        </w:rPr>
        <w:t>区</w:t>
      </w:r>
      <w:r>
        <w:rPr>
          <w:rFonts w:hAnsi="仿宋" w:eastAsia="仿宋"/>
          <w:sz w:val="24"/>
        </w:rPr>
        <w:t>政府对公司依法享有资产收益、参与重大决策和选择管理者等出资人权利</w:t>
      </w:r>
      <w:r>
        <w:rPr>
          <w:rFonts w:hint="eastAsia" w:hAnsi="仿宋" w:eastAsia="仿宋"/>
          <w:sz w:val="24"/>
        </w:rPr>
        <w:t>，维护公司依法享有的经营自主权</w:t>
      </w:r>
      <w:r>
        <w:rPr>
          <w:rFonts w:hAnsi="仿宋" w:eastAsia="仿宋"/>
          <w:sz w:val="24"/>
        </w:rPr>
        <w:t>。</w:t>
      </w:r>
      <w:r>
        <w:rPr>
          <w:rFonts w:eastAsia="仿宋"/>
          <w:sz w:val="24"/>
        </w:rPr>
        <w:br w:type="textWrapping"/>
      </w:r>
      <w:r>
        <w:rPr>
          <w:rFonts w:eastAsia="仿宋"/>
          <w:sz w:val="24"/>
        </w:rPr>
        <w:t xml:space="preserve">    </w:t>
      </w:r>
      <w:r>
        <w:rPr>
          <w:rFonts w:hint="eastAsia" w:eastAsia="仿宋"/>
          <w:sz w:val="24"/>
        </w:rPr>
        <w:t>出资人</w:t>
      </w:r>
      <w:r>
        <w:rPr>
          <w:rFonts w:hAnsi="仿宋" w:eastAsia="仿宋"/>
          <w:sz w:val="24"/>
        </w:rPr>
        <w:t>依照法律、法规</w:t>
      </w:r>
      <w:r>
        <w:rPr>
          <w:rFonts w:hint="eastAsia" w:hAnsi="仿宋" w:eastAsia="仿宋"/>
          <w:sz w:val="24"/>
        </w:rPr>
        <w:t>、规章、规范性文件</w:t>
      </w:r>
      <w:r>
        <w:rPr>
          <w:rFonts w:hAnsi="仿宋" w:eastAsia="仿宋"/>
          <w:sz w:val="24"/>
        </w:rPr>
        <w:t>以及</w:t>
      </w:r>
      <w:r>
        <w:rPr>
          <w:rFonts w:hint="eastAsia" w:hAnsi="仿宋" w:eastAsia="仿宋"/>
          <w:sz w:val="24"/>
        </w:rPr>
        <w:t>本</w:t>
      </w:r>
      <w:r>
        <w:rPr>
          <w:rFonts w:hAnsi="仿宋" w:eastAsia="仿宋"/>
          <w:sz w:val="24"/>
        </w:rPr>
        <w:t>章程</w:t>
      </w:r>
      <w:r>
        <w:rPr>
          <w:rFonts w:hint="eastAsia" w:hAnsi="仿宋" w:eastAsia="仿宋"/>
          <w:sz w:val="24"/>
        </w:rPr>
        <w:t>的规定</w:t>
      </w:r>
      <w:r>
        <w:rPr>
          <w:rFonts w:hAnsi="仿宋" w:eastAsia="仿宋"/>
          <w:sz w:val="24"/>
        </w:rPr>
        <w:t>履行出资人职责，保障出资人权益，依法规范行权，防止国有资产损失。</w:t>
      </w:r>
      <w:r>
        <w:rPr>
          <w:rFonts w:hAnsi="仿宋" w:eastAsia="仿宋"/>
          <w:sz w:val="24"/>
        </w:rPr>
        <w:br w:type="textWrapping"/>
      </w:r>
      <w:r>
        <w:rPr>
          <w:rFonts w:hAnsi="仿宋" w:eastAsia="仿宋"/>
          <w:sz w:val="24"/>
        </w:rPr>
        <w:t xml:space="preserve">    </w:t>
      </w:r>
      <w:r>
        <w:rPr>
          <w:rFonts w:hint="eastAsia" w:hAnsi="仿宋" w:eastAsia="仿宋"/>
          <w:sz w:val="24"/>
        </w:rPr>
        <w:t>出资人可以依照有关规定授权董事会行使出资人的部分职权，决定公司的重大事项。</w:t>
      </w:r>
    </w:p>
    <w:p>
      <w:pPr>
        <w:pStyle w:val="2"/>
        <w:numPr>
          <w:ilvl w:val="0"/>
          <w:numId w:val="1"/>
        </w:numPr>
        <w:spacing w:before="312" w:beforeLines="100" w:after="312" w:afterLines="100" w:line="560" w:lineRule="exact"/>
        <w:jc w:val="center"/>
        <w:rPr>
          <w:rFonts w:eastAsia="仿宋"/>
          <w:sz w:val="24"/>
          <w:szCs w:val="24"/>
        </w:rPr>
      </w:pPr>
      <w:bookmarkStart w:id="22" w:name="_Toc130021877"/>
      <w:r>
        <w:rPr>
          <w:rFonts w:hint="eastAsia" w:hAnsi="仿宋" w:eastAsia="仿宋"/>
          <w:sz w:val="24"/>
          <w:szCs w:val="24"/>
        </w:rPr>
        <w:t>党组织</w:t>
      </w:r>
    </w:p>
    <w:p>
      <w:pPr>
        <w:numPr>
          <w:ilvl w:val="0"/>
          <w:numId w:val="2"/>
        </w:numPr>
        <w:tabs>
          <w:tab w:val="left" w:pos="0"/>
          <w:tab w:val="left" w:pos="1620"/>
        </w:tabs>
        <w:adjustRightInd w:val="0"/>
        <w:snapToGrid w:val="0"/>
        <w:spacing w:before="312" w:beforeLines="100" w:after="312" w:afterLines="100" w:line="560" w:lineRule="exact"/>
        <w:ind w:left="0" w:firstLine="482" w:firstLineChars="200"/>
        <w:rPr>
          <w:rFonts w:eastAsia="仿宋"/>
          <w:sz w:val="24"/>
        </w:rPr>
      </w:pPr>
      <w:r>
        <w:rPr>
          <w:rFonts w:eastAsia="仿宋"/>
          <w:b/>
          <w:sz w:val="24"/>
        </w:rPr>
        <w:t>[</w:t>
      </w:r>
      <w:r>
        <w:rPr>
          <w:rFonts w:hAnsi="仿宋" w:eastAsia="仿宋"/>
          <w:b/>
          <w:sz w:val="24"/>
        </w:rPr>
        <w:t>党组织机构设置</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根据《公司法》和《中国共产党章程》的规定，</w:t>
      </w:r>
      <w:r>
        <w:rPr>
          <w:rFonts w:hint="eastAsia" w:hAnsi="仿宋" w:eastAsia="仿宋"/>
          <w:sz w:val="24"/>
        </w:rPr>
        <w:t>经上级党组织批准，公司应当</w:t>
      </w:r>
      <w:r>
        <w:rPr>
          <w:rFonts w:hAnsi="仿宋" w:eastAsia="仿宋"/>
          <w:sz w:val="24"/>
        </w:rPr>
        <w:t>设立</w:t>
      </w:r>
      <w:r>
        <w:rPr>
          <w:rFonts w:hint="eastAsia" w:hAnsi="仿宋" w:eastAsia="仿宋"/>
          <w:sz w:val="24"/>
        </w:rPr>
        <w:t>党组织。同时，根据有关规定应当设立</w:t>
      </w:r>
      <w:r>
        <w:rPr>
          <w:rFonts w:hAnsi="仿宋" w:eastAsia="仿宋"/>
          <w:sz w:val="24"/>
        </w:rPr>
        <w:t>党的纪律检查</w:t>
      </w:r>
      <w:r>
        <w:rPr>
          <w:rFonts w:hint="eastAsia" w:hAnsi="仿宋" w:eastAsia="仿宋"/>
          <w:sz w:val="24"/>
        </w:rPr>
        <w:t>机构</w:t>
      </w:r>
      <w:r>
        <w:rPr>
          <w:rFonts w:hAnsi="仿宋" w:eastAsia="仿宋"/>
          <w:sz w:val="24"/>
        </w:rPr>
        <w:t>。公司应当为各级党组织及其纪律检查机构活动提供必要的条件。</w:t>
      </w:r>
      <w:r>
        <w:rPr>
          <w:rFonts w:hint="eastAsia" w:hAnsi="仿宋" w:eastAsia="仿宋"/>
          <w:sz w:val="24"/>
        </w:rPr>
        <w:t xml:space="preserve">当公司党员人数不符合设立党的基层组织条件时，由上级党组织代为行使本公司党组织职责。                                       </w:t>
      </w:r>
    </w:p>
    <w:p>
      <w:pPr>
        <w:numPr>
          <w:ilvl w:val="0"/>
          <w:numId w:val="2"/>
        </w:numPr>
        <w:tabs>
          <w:tab w:val="left" w:pos="0"/>
        </w:tabs>
        <w:adjustRightInd w:val="0"/>
        <w:snapToGrid w:val="0"/>
        <w:spacing w:before="312" w:beforeLines="100" w:after="312" w:afterLines="100" w:line="560" w:lineRule="exact"/>
        <w:ind w:left="0" w:firstLine="482" w:firstLineChars="200"/>
        <w:rPr>
          <w:rFonts w:eastAsia="仿宋"/>
        </w:rPr>
      </w:pPr>
      <w:r>
        <w:rPr>
          <w:rFonts w:eastAsia="仿宋"/>
          <w:b/>
          <w:sz w:val="24"/>
        </w:rPr>
        <w:t>[</w:t>
      </w:r>
      <w:r>
        <w:rPr>
          <w:rFonts w:hAnsi="仿宋" w:eastAsia="仿宋"/>
          <w:b/>
          <w:sz w:val="24"/>
        </w:rPr>
        <w:t>党</w:t>
      </w:r>
      <w:r>
        <w:rPr>
          <w:rFonts w:hint="eastAsia" w:hAnsi="仿宋" w:eastAsia="仿宋"/>
          <w:b/>
          <w:sz w:val="24"/>
        </w:rPr>
        <w:t>组织成员</w:t>
      </w:r>
      <w:r>
        <w:rPr>
          <w:rFonts w:eastAsia="仿宋"/>
          <w:b/>
          <w:sz w:val="24"/>
        </w:rPr>
        <w:t xml:space="preserve">] </w:t>
      </w:r>
      <w:r>
        <w:rPr>
          <w:rFonts w:eastAsia="仿宋"/>
          <w:b/>
          <w:sz w:val="24"/>
        </w:rPr>
        <w:br w:type="textWrapping"/>
      </w:r>
      <w:r>
        <w:rPr>
          <w:rFonts w:eastAsia="仿宋"/>
          <w:sz w:val="24"/>
        </w:rPr>
        <w:t xml:space="preserve">    </w:t>
      </w:r>
      <w:r>
        <w:rPr>
          <w:rFonts w:hint="eastAsia" w:hAnsi="仿宋" w:eastAsia="仿宋"/>
          <w:sz w:val="24"/>
        </w:rPr>
        <w:t>公司党组织成员按有关规定选举产生。任期届满应当按期进行换届选举。纪律检查机构任期与党组织同步。党组织成员组成按照相关规定实施。</w:t>
      </w:r>
      <w:r>
        <w:rPr>
          <w:rFonts w:hAnsi="仿宋" w:eastAsia="仿宋"/>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坚持和完善“双向进入、交叉任职”领导体制，</w:t>
      </w:r>
      <w:r>
        <w:rPr>
          <w:rFonts w:hAnsi="仿宋" w:eastAsia="仿宋"/>
          <w:sz w:val="24"/>
        </w:rPr>
        <w:t>符合条件的党</w:t>
      </w:r>
      <w:r>
        <w:rPr>
          <w:rFonts w:hint="eastAsia" w:hAnsi="仿宋" w:eastAsia="仿宋"/>
          <w:sz w:val="24"/>
        </w:rPr>
        <w:t>组织班子</w:t>
      </w:r>
      <w:r>
        <w:rPr>
          <w:rFonts w:hAnsi="仿宋" w:eastAsia="仿宋"/>
          <w:sz w:val="24"/>
        </w:rPr>
        <w:t>成员</w:t>
      </w:r>
      <w:r>
        <w:rPr>
          <w:rFonts w:hint="eastAsia" w:hAnsi="仿宋" w:eastAsia="仿宋"/>
          <w:sz w:val="24"/>
        </w:rPr>
        <w:t>可</w:t>
      </w:r>
      <w:r>
        <w:rPr>
          <w:rFonts w:hAnsi="仿宋" w:eastAsia="仿宋"/>
          <w:sz w:val="24"/>
        </w:rPr>
        <w:t>通过法定程序进入董事会、监事会、经理层。董事会、监事会、经理层成员中符合条件的党员</w:t>
      </w:r>
      <w:r>
        <w:rPr>
          <w:rFonts w:hint="eastAsia" w:hAnsi="仿宋" w:eastAsia="仿宋"/>
          <w:sz w:val="24"/>
        </w:rPr>
        <w:t>可</w:t>
      </w:r>
      <w:r>
        <w:rPr>
          <w:rFonts w:hAnsi="仿宋" w:eastAsia="仿宋"/>
          <w:sz w:val="24"/>
        </w:rPr>
        <w:t>依照有关规定和程序进入党</w:t>
      </w:r>
      <w:r>
        <w:rPr>
          <w:rFonts w:hint="eastAsia" w:hAnsi="仿宋" w:eastAsia="仿宋"/>
          <w:sz w:val="24"/>
        </w:rPr>
        <w:t>组织</w:t>
      </w:r>
      <w:r>
        <w:rPr>
          <w:rFonts w:hAnsi="仿宋" w:eastAsia="仿宋"/>
          <w:sz w:val="24"/>
        </w:rPr>
        <w:t>。</w:t>
      </w:r>
    </w:p>
    <w:p>
      <w:pPr>
        <w:numPr>
          <w:ilvl w:val="0"/>
          <w:numId w:val="2"/>
        </w:numPr>
        <w:tabs>
          <w:tab w:val="left" w:pos="0"/>
        </w:tabs>
        <w:adjustRightInd w:val="0"/>
        <w:snapToGrid w:val="0"/>
        <w:spacing w:before="312" w:beforeLines="100" w:after="312" w:afterLines="100" w:line="560" w:lineRule="exact"/>
        <w:ind w:left="0" w:firstLine="482" w:firstLineChars="200"/>
        <w:rPr>
          <w:rFonts w:ascii="仿宋" w:hAnsi="仿宋" w:eastAsia="仿宋"/>
          <w:sz w:val="24"/>
        </w:rPr>
      </w:pPr>
      <w:r>
        <w:rPr>
          <w:rFonts w:eastAsia="仿宋"/>
          <w:b/>
          <w:sz w:val="24"/>
        </w:rPr>
        <w:t>[</w:t>
      </w:r>
      <w:bookmarkStart w:id="23" w:name="_Hlk47538304"/>
      <w:r>
        <w:rPr>
          <w:rFonts w:hAnsi="仿宋" w:eastAsia="仿宋"/>
          <w:b/>
          <w:sz w:val="24"/>
        </w:rPr>
        <w:t>党</w:t>
      </w:r>
      <w:r>
        <w:rPr>
          <w:rFonts w:hint="eastAsia" w:hAnsi="仿宋" w:eastAsia="仿宋"/>
          <w:b/>
          <w:sz w:val="24"/>
        </w:rPr>
        <w:t>组织</w:t>
      </w:r>
      <w:r>
        <w:rPr>
          <w:rFonts w:hAnsi="仿宋" w:eastAsia="仿宋"/>
          <w:b/>
          <w:sz w:val="24"/>
        </w:rPr>
        <w:t>的职权</w:t>
      </w:r>
      <w:bookmarkEnd w:id="23"/>
      <w:r>
        <w:rPr>
          <w:rFonts w:eastAsia="仿宋"/>
          <w:b/>
          <w:sz w:val="24"/>
        </w:rPr>
        <w:t xml:space="preserve">] </w:t>
      </w:r>
      <w:r>
        <w:rPr>
          <w:rFonts w:eastAsia="仿宋"/>
          <w:b/>
          <w:sz w:val="24"/>
        </w:rPr>
        <w:br w:type="textWrapping"/>
      </w:r>
      <w:r>
        <w:rPr>
          <w:rFonts w:hint="eastAsia" w:eastAsia="仿宋"/>
          <w:sz w:val="24"/>
        </w:rPr>
        <w:t xml:space="preserve"> </w:t>
      </w:r>
      <w:r>
        <w:rPr>
          <w:rFonts w:eastAsia="仿宋"/>
          <w:sz w:val="24"/>
        </w:rPr>
        <w:t xml:space="preserve">   </w:t>
      </w:r>
      <w:r>
        <w:rPr>
          <w:rFonts w:hint="eastAsia" w:eastAsia="仿宋"/>
          <w:sz w:val="24"/>
        </w:rPr>
        <w:t>公司党组织发挥领导作用，把方向、管大局、促落实，依照规定讨论和决定公司重大事项。</w:t>
      </w:r>
      <w:r>
        <w:rPr>
          <w:rFonts w:hAnsi="仿宋" w:eastAsia="仿宋"/>
          <w:sz w:val="24"/>
        </w:rPr>
        <w:t>公司党</w:t>
      </w:r>
      <w:r>
        <w:rPr>
          <w:rFonts w:hint="eastAsia" w:hAnsi="仿宋" w:eastAsia="仿宋"/>
          <w:sz w:val="24"/>
        </w:rPr>
        <w:t>组织的主要</w:t>
      </w:r>
      <w:r>
        <w:rPr>
          <w:rFonts w:hAnsi="仿宋" w:eastAsia="仿宋"/>
          <w:sz w:val="24"/>
        </w:rPr>
        <w:t>职权：</w:t>
      </w:r>
      <w:r>
        <w:rPr>
          <w:rFonts w:eastAsia="仿宋"/>
          <w:sz w:val="32"/>
        </w:rPr>
        <w:br w:type="textWrapping"/>
      </w:r>
      <w:r>
        <w:rPr>
          <w:rFonts w:eastAsia="仿宋"/>
          <w:sz w:val="24"/>
        </w:rPr>
        <w:t xml:space="preserve">    </w:t>
      </w:r>
      <w:r>
        <w:rPr>
          <w:rFonts w:hAnsi="仿宋" w:eastAsia="仿宋"/>
          <w:sz w:val="24"/>
        </w:rPr>
        <w:t>（一）</w:t>
      </w:r>
      <w:r>
        <w:rPr>
          <w:rFonts w:hint="eastAsia" w:hAnsi="仿宋" w:eastAsia="仿宋"/>
          <w:sz w:val="24"/>
        </w:rPr>
        <w:t>加强公司党的政治建设，坚持和落实中国特色社会主义根本制度、基本制度、重要制度，教育引导全体党员始终在政治立场、政治方向、政治原则、政治道路上同以习近平同志为核心的党中央保持高度一致；</w:t>
      </w:r>
      <w:r>
        <w:rPr>
          <w:rFonts w:eastAsia="仿宋"/>
          <w:sz w:val="24"/>
        </w:rPr>
        <w:br w:type="textWrapping"/>
      </w:r>
      <w:r>
        <w:rPr>
          <w:rFonts w:eastAsia="仿宋"/>
          <w:sz w:val="24"/>
        </w:rPr>
        <w:t xml:space="preserve">    </w:t>
      </w:r>
      <w:r>
        <w:rPr>
          <w:rFonts w:hAnsi="仿宋" w:eastAsia="仿宋"/>
          <w:sz w:val="24"/>
        </w:rPr>
        <w:t>（二）</w:t>
      </w:r>
      <w:r>
        <w:rPr>
          <w:rFonts w:hint="eastAsia" w:hAnsi="仿宋" w:eastAsia="仿宋"/>
          <w:sz w:val="24"/>
        </w:rPr>
        <w:t>深入学习贯彻习近平新时代中国特色社会主义思想，学习宣传党的理论，贯彻执行党的方针政策，监督、保证党中央、上海市委市政府的重大决策部署和</w:t>
      </w:r>
      <w:bookmarkStart w:id="24" w:name="_Hlk47538350"/>
      <w:bookmarkStart w:id="25" w:name="_Hlk47538404"/>
      <w:r>
        <w:rPr>
          <w:rFonts w:hint="eastAsia" w:hAnsi="仿宋" w:eastAsia="仿宋"/>
          <w:sz w:val="24"/>
        </w:rPr>
        <w:t>长宁区委区政府的重要决定</w:t>
      </w:r>
      <w:bookmarkEnd w:id="24"/>
      <w:r>
        <w:rPr>
          <w:rFonts w:hint="eastAsia" w:hAnsi="仿宋" w:eastAsia="仿宋"/>
          <w:sz w:val="24"/>
        </w:rPr>
        <w:t>及上级党组织决议</w:t>
      </w:r>
      <w:bookmarkEnd w:id="25"/>
      <w:r>
        <w:rPr>
          <w:rFonts w:hint="eastAsia" w:hAnsi="仿宋" w:eastAsia="仿宋"/>
          <w:sz w:val="24"/>
        </w:rPr>
        <w:t>在公司贯彻落实</w:t>
      </w:r>
      <w:r>
        <w:rPr>
          <w:rFonts w:hAnsi="仿宋" w:eastAsia="仿宋"/>
          <w:sz w:val="24"/>
        </w:rPr>
        <w:t>；</w:t>
      </w:r>
      <w:r>
        <w:rPr>
          <w:rFonts w:eastAsia="仿宋"/>
          <w:sz w:val="24"/>
        </w:rPr>
        <w:br w:type="textWrapping"/>
      </w:r>
      <w:r>
        <w:rPr>
          <w:rFonts w:eastAsia="仿宋"/>
          <w:sz w:val="24"/>
        </w:rPr>
        <w:t xml:space="preserve">    </w:t>
      </w:r>
      <w:r>
        <w:rPr>
          <w:rFonts w:hAnsi="仿宋" w:eastAsia="仿宋"/>
          <w:sz w:val="24"/>
        </w:rPr>
        <w:t>（三）</w:t>
      </w:r>
      <w:r>
        <w:rPr>
          <w:rFonts w:hint="eastAsia" w:hAnsi="仿宋" w:eastAsia="仿宋"/>
          <w:sz w:val="24"/>
        </w:rPr>
        <w:t>研究讨论公司重大经营管理事项，支持董事会、监事会和经理层依法行使职权</w:t>
      </w:r>
      <w:r>
        <w:rPr>
          <w:rFonts w:hAnsi="仿宋" w:eastAsia="仿宋"/>
          <w:sz w:val="24"/>
        </w:rPr>
        <w:t>；</w:t>
      </w:r>
      <w:r>
        <w:rPr>
          <w:rFonts w:eastAsia="仿宋"/>
          <w:sz w:val="24"/>
        </w:rPr>
        <w:br w:type="textWrapping"/>
      </w:r>
      <w:r>
        <w:rPr>
          <w:rFonts w:eastAsia="仿宋"/>
          <w:sz w:val="24"/>
        </w:rPr>
        <w:t xml:space="preserve">    </w:t>
      </w:r>
      <w:r>
        <w:rPr>
          <w:rFonts w:hAnsi="仿宋" w:eastAsia="仿宋"/>
          <w:sz w:val="24"/>
        </w:rPr>
        <w:t>（四）</w:t>
      </w:r>
      <w:r>
        <w:rPr>
          <w:rFonts w:hint="eastAsia" w:hAnsi="仿宋" w:eastAsia="仿宋"/>
          <w:sz w:val="24"/>
        </w:rPr>
        <w:t>加强对公司选人用人的领导和把关，抓好公司领导班子建设和干部队伍、人才队伍建设</w:t>
      </w:r>
      <w:r>
        <w:rPr>
          <w:rFonts w:hAnsi="仿宋" w:eastAsia="仿宋"/>
          <w:sz w:val="24"/>
        </w:rPr>
        <w:t>；</w:t>
      </w:r>
      <w:r>
        <w:rPr>
          <w:rFonts w:eastAsia="仿宋"/>
          <w:sz w:val="24"/>
        </w:rPr>
        <w:br w:type="textWrapping"/>
      </w:r>
      <w:r>
        <w:rPr>
          <w:rFonts w:eastAsia="仿宋"/>
          <w:sz w:val="24"/>
        </w:rPr>
        <w:t xml:space="preserve">    </w:t>
      </w:r>
      <w:r>
        <w:rPr>
          <w:rFonts w:hAnsi="仿宋" w:eastAsia="仿宋"/>
          <w:sz w:val="24"/>
        </w:rPr>
        <w:t>（五）</w:t>
      </w:r>
      <w:r>
        <w:rPr>
          <w:rFonts w:hint="eastAsia" w:hAnsi="仿宋" w:eastAsia="仿宋"/>
          <w:sz w:val="24"/>
        </w:rPr>
        <w:t>履行公司党风廉政建设主体责任，领导、支持内设纪检组织履行监督执纪问责职责，严明政治纪律和政治规矩，推动全面从严治党向基层延伸</w:t>
      </w:r>
      <w:r>
        <w:rPr>
          <w:rFonts w:hAnsi="仿宋" w:eastAsia="仿宋"/>
          <w:sz w:val="24"/>
        </w:rPr>
        <w:t>；</w:t>
      </w:r>
      <w:r>
        <w:rPr>
          <w:rFonts w:eastAsia="仿宋"/>
          <w:sz w:val="24"/>
        </w:rPr>
        <w:br w:type="textWrapping"/>
      </w:r>
      <w:r>
        <w:rPr>
          <w:rFonts w:hAnsi="仿宋" w:eastAsia="仿宋"/>
          <w:sz w:val="24"/>
        </w:rPr>
        <w:t xml:space="preserve">    </w:t>
      </w:r>
      <w:r>
        <w:rPr>
          <w:rFonts w:hint="eastAsia" w:hAnsi="仿宋" w:eastAsia="仿宋"/>
          <w:sz w:val="24"/>
        </w:rPr>
        <w:t>（六）加强基层党组织建设和党员队伍建设，团结带领职工群众积极投身公司改革发展；</w:t>
      </w:r>
      <w:r>
        <w:rPr>
          <w:rFonts w:hAnsi="仿宋" w:eastAsia="仿宋"/>
          <w:sz w:val="24"/>
        </w:rPr>
        <w:br w:type="textWrapping"/>
      </w:r>
      <w:r>
        <w:rPr>
          <w:rFonts w:hAnsi="仿宋" w:eastAsia="仿宋"/>
          <w:sz w:val="24"/>
        </w:rPr>
        <w:t xml:space="preserve">    </w:t>
      </w:r>
      <w:r>
        <w:rPr>
          <w:rFonts w:hint="eastAsia" w:hAnsi="仿宋" w:eastAsia="仿宋"/>
          <w:sz w:val="24"/>
        </w:rPr>
        <w:t>（七）领导公司思想政治工作、精神文明建设、统一战线工作，领导公司工会、共青团、妇女组织等群团组织。</w:t>
      </w:r>
    </w:p>
    <w:p>
      <w:pPr>
        <w:numPr>
          <w:ilvl w:val="0"/>
          <w:numId w:val="2"/>
        </w:numPr>
        <w:tabs>
          <w:tab w:val="left" w:pos="0"/>
          <w:tab w:val="left" w:pos="1620"/>
          <w:tab w:val="clear" w:pos="1543"/>
        </w:tabs>
        <w:adjustRightInd w:val="0"/>
        <w:snapToGrid w:val="0"/>
        <w:spacing w:before="312" w:beforeLines="100" w:after="312" w:afterLines="100" w:line="560" w:lineRule="exact"/>
        <w:ind w:left="0" w:firstLine="482" w:firstLineChars="200"/>
        <w:rPr>
          <w:rFonts w:eastAsia="仿宋"/>
        </w:rPr>
      </w:pPr>
      <w:r>
        <w:rPr>
          <w:rFonts w:eastAsia="仿宋"/>
          <w:b/>
          <w:sz w:val="24"/>
        </w:rPr>
        <w:t>[</w:t>
      </w:r>
      <w:r>
        <w:rPr>
          <w:rFonts w:hAnsi="仿宋" w:eastAsia="仿宋"/>
          <w:b/>
          <w:sz w:val="24"/>
        </w:rPr>
        <w:t>党</w:t>
      </w:r>
      <w:r>
        <w:rPr>
          <w:rFonts w:hint="eastAsia" w:hAnsi="仿宋" w:eastAsia="仿宋"/>
          <w:b/>
          <w:sz w:val="24"/>
        </w:rPr>
        <w:t>组织运行机制</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公司党</w:t>
      </w:r>
      <w:r>
        <w:rPr>
          <w:rFonts w:hint="eastAsia" w:hAnsi="仿宋" w:eastAsia="仿宋"/>
          <w:sz w:val="24"/>
        </w:rPr>
        <w:t>组织</w:t>
      </w:r>
      <w:r>
        <w:rPr>
          <w:rFonts w:hAnsi="仿宋" w:eastAsia="仿宋"/>
          <w:sz w:val="24"/>
        </w:rPr>
        <w:t>通过制定议事规则、工作制度</w:t>
      </w:r>
      <w:r>
        <w:rPr>
          <w:rFonts w:eastAsia="仿宋"/>
          <w:sz w:val="24"/>
        </w:rPr>
        <w:t>等</w:t>
      </w:r>
      <w:r>
        <w:rPr>
          <w:rFonts w:hAnsi="仿宋" w:eastAsia="仿宋"/>
          <w:sz w:val="24"/>
        </w:rPr>
        <w:t>，明确议事的原则、范围、议题、方法和纪律、落实与监督，形成党组织参与企业重大问题决策的体制机制。</w:t>
      </w:r>
    </w:p>
    <w:p>
      <w:pPr>
        <w:pStyle w:val="2"/>
        <w:numPr>
          <w:ilvl w:val="0"/>
          <w:numId w:val="1"/>
        </w:numPr>
        <w:spacing w:before="312" w:beforeLines="100" w:after="312" w:afterLines="100" w:line="560" w:lineRule="exact"/>
        <w:jc w:val="center"/>
        <w:rPr>
          <w:rFonts w:eastAsia="仿宋"/>
          <w:sz w:val="24"/>
          <w:szCs w:val="24"/>
        </w:rPr>
      </w:pPr>
      <w:bookmarkStart w:id="26" w:name="_Toc47939267"/>
      <w:r>
        <w:rPr>
          <w:rFonts w:hAnsi="仿宋" w:eastAsia="仿宋"/>
          <w:sz w:val="24"/>
          <w:szCs w:val="24"/>
        </w:rPr>
        <w:t>公司的机构及其产生办法、职权、议事规则</w:t>
      </w:r>
      <w:bookmarkEnd w:id="22"/>
      <w:bookmarkEnd w:id="26"/>
    </w:p>
    <w:p>
      <w:pPr>
        <w:pStyle w:val="3"/>
        <w:numPr>
          <w:ilvl w:val="1"/>
          <w:numId w:val="1"/>
        </w:numPr>
        <w:spacing w:before="312" w:beforeLines="100" w:after="312" w:afterLines="100" w:line="560" w:lineRule="exact"/>
        <w:jc w:val="center"/>
        <w:rPr>
          <w:rFonts w:ascii="Times New Roman" w:hAnsi="Times New Roman" w:eastAsia="仿宋"/>
          <w:sz w:val="24"/>
          <w:szCs w:val="24"/>
        </w:rPr>
      </w:pPr>
      <w:bookmarkStart w:id="27" w:name="_Toc130021878"/>
      <w:bookmarkStart w:id="28" w:name="_Toc47939268"/>
      <w:r>
        <w:rPr>
          <w:rFonts w:ascii="Times New Roman" w:hAnsi="仿宋" w:eastAsia="仿宋"/>
          <w:sz w:val="24"/>
          <w:szCs w:val="24"/>
        </w:rPr>
        <w:t>出资人</w:t>
      </w:r>
      <w:r>
        <w:rPr>
          <w:rFonts w:hint="eastAsia" w:ascii="Times New Roman" w:hAnsi="仿宋" w:eastAsia="仿宋"/>
          <w:sz w:val="24"/>
          <w:szCs w:val="24"/>
        </w:rPr>
        <w:t>职</w:t>
      </w:r>
      <w:bookmarkEnd w:id="27"/>
      <w:r>
        <w:rPr>
          <w:rFonts w:ascii="Times New Roman" w:hAnsi="仿宋" w:eastAsia="仿宋"/>
          <w:sz w:val="24"/>
          <w:szCs w:val="24"/>
        </w:rPr>
        <w:t>权</w:t>
      </w:r>
      <w:bookmarkEnd w:id="28"/>
    </w:p>
    <w:p>
      <w:pPr>
        <w:pStyle w:val="6"/>
        <w:tabs>
          <w:tab w:val="left" w:pos="0"/>
          <w:tab w:val="left" w:pos="1620"/>
        </w:tabs>
        <w:spacing w:line="560" w:lineRule="exact"/>
        <w:rPr>
          <w:rFonts w:hAnsi="仿宋"/>
        </w:rPr>
      </w:pPr>
      <w:r>
        <w:rPr>
          <w:rFonts w:hint="eastAsia"/>
        </w:rPr>
        <w:t xml:space="preserve">    第十九条</w:t>
      </w:r>
      <w:r>
        <w:rPr>
          <w:rFonts w:hint="eastAsia"/>
        </w:rPr>
        <w:tab/>
      </w:r>
      <w:r>
        <w:rPr>
          <w:rFonts w:hint="eastAsia"/>
        </w:rPr>
        <w:t>[</w:t>
      </w:r>
      <w:bookmarkStart w:id="29" w:name="_Hlk47535778"/>
      <w:r>
        <w:rPr>
          <w:rFonts w:hint="eastAsia"/>
        </w:rPr>
        <w:t>出资人的职权</w:t>
      </w:r>
      <w:bookmarkEnd w:id="29"/>
      <w:r>
        <w:rPr>
          <w:rFonts w:hint="eastAsia"/>
        </w:rPr>
        <w:t>]</w:t>
      </w:r>
      <w:r>
        <w:br w:type="textWrapping"/>
      </w:r>
      <w:r>
        <w:t xml:space="preserve">    </w:t>
      </w:r>
      <w:r>
        <w:rPr>
          <w:rFonts w:hAnsi="仿宋"/>
          <w:b w:val="0"/>
          <w:bCs w:val="0"/>
        </w:rPr>
        <w:t>公司不设股东会，由</w:t>
      </w:r>
      <w:r>
        <w:rPr>
          <w:b w:val="0"/>
          <w:bCs w:val="0"/>
        </w:rPr>
        <w:t>出资</w:t>
      </w:r>
      <w:r>
        <w:rPr>
          <w:rFonts w:hAnsi="仿宋"/>
          <w:b w:val="0"/>
          <w:bCs w:val="0"/>
        </w:rPr>
        <w:t>人依法单独行使以下职权：</w:t>
      </w:r>
      <w:r>
        <w:rPr>
          <w:b w:val="0"/>
          <w:bCs w:val="0"/>
        </w:rPr>
        <w:br w:type="textWrapping"/>
      </w:r>
      <w:r>
        <w:rPr>
          <w:rFonts w:hAnsi="仿宋"/>
          <w:b w:val="0"/>
          <w:bCs w:val="0"/>
        </w:rPr>
        <w:t xml:space="preserve">    （一）</w:t>
      </w:r>
      <w:r>
        <w:rPr>
          <w:rFonts w:hint="eastAsia" w:hAnsi="仿宋"/>
          <w:b w:val="0"/>
          <w:bCs w:val="0"/>
        </w:rPr>
        <w:t>审核公司战略和发展规划；</w:t>
      </w:r>
      <w:r>
        <w:rPr>
          <w:b w:val="0"/>
          <w:bCs w:val="0"/>
        </w:rPr>
        <w:br w:type="textWrapping"/>
      </w:r>
      <w:r>
        <w:rPr>
          <w:b w:val="0"/>
          <w:bCs w:val="0"/>
        </w:rPr>
        <w:t xml:space="preserve">    </w:t>
      </w:r>
      <w:r>
        <w:rPr>
          <w:rFonts w:hAnsi="仿宋"/>
          <w:b w:val="0"/>
          <w:bCs w:val="0"/>
        </w:rPr>
        <w:t>（二）</w:t>
      </w:r>
      <w:r>
        <w:rPr>
          <w:rFonts w:hint="eastAsia" w:hAnsi="仿宋"/>
          <w:b w:val="0"/>
          <w:bCs w:val="0"/>
        </w:rPr>
        <w:t>审核批准公司的年度投资计划；审核批准董事会、监事会报告；</w:t>
      </w:r>
      <w:r>
        <w:rPr>
          <w:rFonts w:hAnsi="仿宋"/>
          <w:b w:val="0"/>
          <w:bCs w:val="0"/>
        </w:rPr>
        <w:br w:type="textWrapping"/>
      </w:r>
      <w:r>
        <w:rPr>
          <w:rFonts w:hint="eastAsia" w:hAnsi="仿宋"/>
          <w:b w:val="0"/>
          <w:bCs w:val="0"/>
        </w:rPr>
        <w:t xml:space="preserve"> </w:t>
      </w:r>
      <w:r>
        <w:rPr>
          <w:rFonts w:hAnsi="仿宋"/>
          <w:b w:val="0"/>
          <w:bCs w:val="0"/>
        </w:rPr>
        <w:t xml:space="preserve">   </w:t>
      </w:r>
      <w:r>
        <w:rPr>
          <w:rFonts w:hint="eastAsia" w:hAnsi="仿宋"/>
          <w:b w:val="0"/>
          <w:bCs w:val="0"/>
        </w:rPr>
        <w:t>（三）按照规定任免公司董事会、监事会成员；按有关规定决定相关人员的报酬及</w:t>
      </w:r>
      <w:r>
        <w:rPr>
          <w:rFonts w:hint="eastAsia" w:ascii="仿宋" w:hAnsi="仿宋"/>
          <w:b w:val="0"/>
          <w:bCs w:val="0"/>
          <w:szCs w:val="21"/>
        </w:rPr>
        <w:t>奖惩事项；提名公司总经理</w:t>
      </w:r>
      <w:r>
        <w:rPr>
          <w:rFonts w:hint="eastAsia" w:hAnsi="仿宋"/>
          <w:b w:val="0"/>
          <w:bCs w:val="0"/>
        </w:rPr>
        <w:t>；</w:t>
      </w:r>
      <w:r>
        <w:rPr>
          <w:b w:val="0"/>
          <w:bCs w:val="0"/>
        </w:rPr>
        <w:br w:type="textWrapping"/>
      </w:r>
      <w:r>
        <w:rPr>
          <w:b w:val="0"/>
          <w:bCs w:val="0"/>
        </w:rPr>
        <w:t xml:space="preserve">    </w:t>
      </w:r>
      <w:r>
        <w:rPr>
          <w:rFonts w:hAnsi="仿宋"/>
          <w:b w:val="0"/>
          <w:bCs w:val="0"/>
        </w:rPr>
        <w:t>（</w:t>
      </w:r>
      <w:r>
        <w:rPr>
          <w:rFonts w:hint="eastAsia" w:hAnsi="仿宋"/>
          <w:b w:val="0"/>
          <w:bCs w:val="0"/>
        </w:rPr>
        <w:t>四</w:t>
      </w:r>
      <w:r>
        <w:rPr>
          <w:rFonts w:hAnsi="仿宋"/>
          <w:b w:val="0"/>
          <w:bCs w:val="0"/>
        </w:rPr>
        <w:t>）</w:t>
      </w:r>
      <w:r>
        <w:rPr>
          <w:rFonts w:hint="eastAsia" w:hAnsi="仿宋"/>
          <w:b w:val="0"/>
          <w:bCs w:val="0"/>
        </w:rPr>
        <w:t>审核</w:t>
      </w:r>
      <w:r>
        <w:rPr>
          <w:rFonts w:hAnsi="仿宋"/>
          <w:b w:val="0"/>
          <w:bCs w:val="0"/>
        </w:rPr>
        <w:t>批准公司的年度财务预算方案、决算方案；</w:t>
      </w:r>
      <w:r>
        <w:rPr>
          <w:rFonts w:hint="eastAsia" w:hAnsi="仿宋"/>
          <w:b w:val="0"/>
          <w:bCs w:val="0"/>
        </w:rPr>
        <w:t>对公司年度财务决算和重大事项进行抽查检查；</w:t>
      </w:r>
      <w:r>
        <w:rPr>
          <w:rFonts w:hAnsi="仿宋"/>
          <w:b w:val="0"/>
          <w:bCs w:val="0"/>
        </w:rPr>
        <w:t>审</w:t>
      </w:r>
      <w:r>
        <w:rPr>
          <w:rFonts w:hint="eastAsia" w:hAnsi="仿宋"/>
          <w:b w:val="0"/>
          <w:bCs w:val="0"/>
        </w:rPr>
        <w:t>核</w:t>
      </w:r>
      <w:r>
        <w:rPr>
          <w:rFonts w:hAnsi="仿宋"/>
          <w:b w:val="0"/>
          <w:bCs w:val="0"/>
        </w:rPr>
        <w:t>批准公司的利润分配方案和弥补亏损方案；</w:t>
      </w:r>
      <w:r>
        <w:rPr>
          <w:b w:val="0"/>
          <w:bCs w:val="0"/>
        </w:rPr>
        <w:br w:type="textWrapping"/>
      </w:r>
      <w:r>
        <w:rPr>
          <w:b w:val="0"/>
          <w:bCs w:val="0"/>
        </w:rPr>
        <w:t xml:space="preserve">    </w:t>
      </w:r>
      <w:r>
        <w:rPr>
          <w:rFonts w:hAnsi="仿宋"/>
          <w:b w:val="0"/>
          <w:bCs w:val="0"/>
        </w:rPr>
        <w:t>（</w:t>
      </w:r>
      <w:r>
        <w:rPr>
          <w:rFonts w:hint="eastAsia" w:hAnsi="仿宋"/>
          <w:b w:val="0"/>
          <w:bCs w:val="0"/>
        </w:rPr>
        <w:t>五</w:t>
      </w:r>
      <w:r>
        <w:rPr>
          <w:rFonts w:hAnsi="仿宋"/>
          <w:b w:val="0"/>
          <w:bCs w:val="0"/>
        </w:rPr>
        <w:t>）</w:t>
      </w:r>
      <w:r>
        <w:rPr>
          <w:rFonts w:hint="eastAsia" w:hAnsi="仿宋"/>
          <w:b w:val="0"/>
          <w:bCs w:val="0"/>
        </w:rPr>
        <w:t>按企业领导人员管理权限审核公司业绩考核和重大收入分配事项；</w:t>
      </w:r>
      <w:r>
        <w:rPr>
          <w:rFonts w:hAnsi="仿宋"/>
          <w:b w:val="0"/>
          <w:bCs w:val="0"/>
        </w:rPr>
        <w:br w:type="textWrapping"/>
      </w:r>
      <w:r>
        <w:rPr>
          <w:rFonts w:hAnsi="仿宋"/>
          <w:b w:val="0"/>
          <w:bCs w:val="0"/>
        </w:rPr>
        <w:t xml:space="preserve">    </w:t>
      </w:r>
      <w:r>
        <w:rPr>
          <w:rFonts w:hint="eastAsia" w:hAnsi="仿宋"/>
          <w:b w:val="0"/>
          <w:bCs w:val="0"/>
        </w:rPr>
        <w:t>（六）</w:t>
      </w:r>
      <w:r>
        <w:rPr>
          <w:rFonts w:hAnsi="仿宋"/>
          <w:b w:val="0"/>
          <w:bCs w:val="0"/>
        </w:rPr>
        <w:t>决定公司的增加或者减少注册资本；</w:t>
      </w:r>
      <w:r>
        <w:rPr>
          <w:rFonts w:hint="eastAsia" w:hAnsi="仿宋"/>
          <w:b w:val="0"/>
          <w:bCs w:val="0"/>
        </w:rPr>
        <w:t>决定公司发行债券或其他具有债券性质的证券</w:t>
      </w:r>
      <w:r>
        <w:rPr>
          <w:rFonts w:hAnsi="仿宋"/>
          <w:b w:val="0"/>
          <w:bCs w:val="0"/>
        </w:rPr>
        <w:t>；</w:t>
      </w:r>
      <w:r>
        <w:rPr>
          <w:rFonts w:hint="eastAsia" w:hAnsi="仿宋"/>
          <w:b w:val="0"/>
          <w:bCs w:val="0"/>
        </w:rPr>
        <w:t>决定公司出资转让、合并、分立、变更公司形式、解散和清算事宜</w:t>
      </w:r>
      <w:r>
        <w:rPr>
          <w:rFonts w:hAnsi="仿宋"/>
          <w:b w:val="0"/>
          <w:bCs w:val="0"/>
        </w:rPr>
        <w:t>；决定聘任或解聘会计师事务所，必要时决定对公司重要经济活动和重大财务事项进行审计；</w:t>
      </w:r>
      <w:r>
        <w:rPr>
          <w:rFonts w:hAnsi="仿宋"/>
          <w:b w:val="0"/>
          <w:bCs w:val="0"/>
        </w:rPr>
        <w:br w:type="textWrapping"/>
      </w:r>
      <w:r>
        <w:rPr>
          <w:rFonts w:hAnsi="仿宋"/>
          <w:b w:val="0"/>
          <w:bCs w:val="0"/>
        </w:rPr>
        <w:t xml:space="preserve">    （</w:t>
      </w:r>
      <w:r>
        <w:rPr>
          <w:rFonts w:hint="eastAsia" w:hAnsi="仿宋"/>
          <w:b w:val="0"/>
          <w:bCs w:val="0"/>
        </w:rPr>
        <w:t>七</w:t>
      </w:r>
      <w:r>
        <w:rPr>
          <w:rFonts w:hAnsi="仿宋"/>
          <w:b w:val="0"/>
          <w:bCs w:val="0"/>
        </w:rPr>
        <w:t>）制定</w:t>
      </w:r>
      <w:r>
        <w:rPr>
          <w:rFonts w:hint="eastAsia" w:hAnsi="仿宋"/>
          <w:b w:val="0"/>
          <w:bCs w:val="0"/>
        </w:rPr>
        <w:t>和修改公司章程</w:t>
      </w:r>
      <w:r>
        <w:rPr>
          <w:rFonts w:hAnsi="仿宋"/>
          <w:b w:val="0"/>
          <w:bCs w:val="0"/>
        </w:rPr>
        <w:t>；</w:t>
      </w:r>
    </w:p>
    <w:p>
      <w:pPr>
        <w:tabs>
          <w:tab w:val="left" w:pos="0"/>
          <w:tab w:val="left" w:pos="1620"/>
        </w:tabs>
        <w:spacing w:line="560" w:lineRule="exact"/>
        <w:ind w:firstLine="480" w:firstLineChars="200"/>
        <w:rPr>
          <w:rFonts w:eastAsia="仿宋"/>
          <w:sz w:val="24"/>
        </w:rPr>
      </w:pPr>
      <w:r>
        <w:rPr>
          <w:rFonts w:hAnsi="仿宋" w:eastAsia="仿宋"/>
          <w:sz w:val="24"/>
        </w:rPr>
        <w:t>（</w:t>
      </w:r>
      <w:r>
        <w:rPr>
          <w:rFonts w:hint="eastAsia" w:hAnsi="仿宋" w:eastAsia="仿宋"/>
          <w:sz w:val="24"/>
        </w:rPr>
        <w:t>八</w:t>
      </w:r>
      <w:r>
        <w:rPr>
          <w:rFonts w:hAnsi="仿宋" w:eastAsia="仿宋"/>
          <w:sz w:val="24"/>
        </w:rPr>
        <w:t>）</w:t>
      </w:r>
      <w:r>
        <w:rPr>
          <w:rFonts w:hint="eastAsia" w:hAnsi="仿宋" w:eastAsia="仿宋"/>
          <w:sz w:val="24"/>
        </w:rPr>
        <w:t>批准董事会提交的公司内部改革重组、股份制改造方案、重要子公司重大事项；</w:t>
      </w:r>
    </w:p>
    <w:p>
      <w:pPr>
        <w:tabs>
          <w:tab w:val="left" w:pos="0"/>
          <w:tab w:val="left" w:pos="1620"/>
        </w:tabs>
        <w:spacing w:line="560" w:lineRule="exact"/>
        <w:ind w:left="105" w:leftChars="50" w:firstLine="360" w:firstLineChars="150"/>
        <w:rPr>
          <w:rFonts w:hAnsi="仿宋" w:eastAsia="仿宋"/>
          <w:sz w:val="24"/>
        </w:rPr>
      </w:pPr>
      <w:r>
        <w:rPr>
          <w:rFonts w:hAnsi="仿宋" w:eastAsia="仿宋"/>
          <w:sz w:val="24"/>
        </w:rPr>
        <w:t>（</w:t>
      </w:r>
      <w:r>
        <w:rPr>
          <w:rFonts w:hint="eastAsia" w:hAnsi="仿宋" w:eastAsia="仿宋"/>
          <w:sz w:val="24"/>
        </w:rPr>
        <w:t>九</w:t>
      </w:r>
      <w:r>
        <w:rPr>
          <w:rFonts w:hAnsi="仿宋" w:eastAsia="仿宋"/>
          <w:sz w:val="24"/>
        </w:rPr>
        <w:t>）</w:t>
      </w:r>
      <w:r>
        <w:rPr>
          <w:rFonts w:hint="eastAsia" w:hAnsi="仿宋" w:eastAsia="仿宋"/>
          <w:sz w:val="24"/>
        </w:rPr>
        <w:t>审核由公司自行决定的重大会计政策和会计估计变更方案；</w:t>
      </w:r>
    </w:p>
    <w:p>
      <w:pPr>
        <w:tabs>
          <w:tab w:val="left" w:pos="0"/>
          <w:tab w:val="left" w:pos="1620"/>
        </w:tabs>
        <w:spacing w:line="560" w:lineRule="exact"/>
        <w:ind w:firstLine="480" w:firstLineChars="200"/>
        <w:rPr>
          <w:rFonts w:hAnsi="仿宋" w:eastAsia="仿宋"/>
          <w:sz w:val="24"/>
        </w:rPr>
      </w:pPr>
      <w:r>
        <w:rPr>
          <w:rFonts w:hAnsi="仿宋" w:eastAsia="仿宋"/>
          <w:sz w:val="24"/>
        </w:rPr>
        <w:t>（</w:t>
      </w:r>
      <w:r>
        <w:rPr>
          <w:rFonts w:hint="eastAsia" w:hAnsi="仿宋" w:eastAsia="仿宋"/>
          <w:sz w:val="24"/>
        </w:rPr>
        <w:t>十</w:t>
      </w:r>
      <w:r>
        <w:rPr>
          <w:rFonts w:hAnsi="仿宋" w:eastAsia="仿宋"/>
          <w:sz w:val="24"/>
        </w:rPr>
        <w:t>）</w:t>
      </w:r>
      <w:r>
        <w:rPr>
          <w:rFonts w:hint="eastAsia" w:hAnsi="仿宋" w:eastAsia="仿宋"/>
          <w:sz w:val="24"/>
        </w:rPr>
        <w:t>法律、法规、规章、规范性文件以及本章程规定的其他</w:t>
      </w:r>
      <w:r>
        <w:rPr>
          <w:rFonts w:hAnsi="仿宋" w:eastAsia="仿宋"/>
          <w:sz w:val="24"/>
        </w:rPr>
        <w:t>应当由出资人行使的职权。</w:t>
      </w:r>
    </w:p>
    <w:p>
      <w:pPr>
        <w:tabs>
          <w:tab w:val="left" w:pos="0"/>
          <w:tab w:val="left" w:pos="1620"/>
        </w:tabs>
        <w:spacing w:line="560" w:lineRule="exact"/>
        <w:ind w:firstLine="480" w:firstLineChars="200"/>
        <w:rPr>
          <w:rFonts w:hAnsi="仿宋" w:eastAsia="仿宋"/>
          <w:sz w:val="24"/>
        </w:rPr>
      </w:pPr>
    </w:p>
    <w:p>
      <w:pPr>
        <w:tabs>
          <w:tab w:val="left" w:pos="0"/>
          <w:tab w:val="left" w:pos="1620"/>
        </w:tabs>
        <w:spacing w:line="560" w:lineRule="exact"/>
        <w:ind w:firstLine="482" w:firstLineChars="200"/>
        <w:rPr>
          <w:rFonts w:eastAsia="仿宋"/>
          <w:sz w:val="24"/>
        </w:rPr>
      </w:pPr>
      <w:bookmarkStart w:id="30" w:name="_Hlk46501868"/>
      <w:bookmarkStart w:id="31" w:name="_Hlk46502496"/>
      <w:r>
        <w:rPr>
          <w:rFonts w:hint="eastAsia" w:eastAsia="仿宋"/>
          <w:b/>
          <w:sz w:val="24"/>
        </w:rPr>
        <w:t xml:space="preserve">第二十条   </w:t>
      </w:r>
      <w:r>
        <w:rPr>
          <w:rFonts w:eastAsia="仿宋"/>
          <w:b/>
          <w:sz w:val="24"/>
        </w:rPr>
        <w:t>[</w:t>
      </w:r>
      <w:bookmarkStart w:id="32" w:name="_Hlk47532022"/>
      <w:r>
        <w:rPr>
          <w:rFonts w:eastAsia="仿宋"/>
          <w:b/>
          <w:sz w:val="24"/>
        </w:rPr>
        <w:t>出资人对董事会的授权、授权的撤回和修改及补救措施</w:t>
      </w:r>
      <w:bookmarkEnd w:id="30"/>
      <w:bookmarkEnd w:id="32"/>
      <w:r>
        <w:rPr>
          <w:rFonts w:hint="eastAsia" w:eastAsia="仿宋"/>
          <w:b/>
          <w:sz w:val="24"/>
        </w:rPr>
        <w:t>]</w:t>
      </w:r>
      <w:r>
        <w:rPr>
          <w:rFonts w:eastAsia="仿宋"/>
          <w:b/>
          <w:sz w:val="24"/>
        </w:rPr>
        <w:br w:type="textWrapping"/>
      </w:r>
      <w:r>
        <w:rPr>
          <w:rFonts w:eastAsia="仿宋"/>
          <w:b/>
          <w:sz w:val="24"/>
        </w:rPr>
        <w:t xml:space="preserve">    </w:t>
      </w:r>
      <w:r>
        <w:rPr>
          <w:rFonts w:hAnsi="仿宋" w:eastAsia="仿宋"/>
          <w:sz w:val="24"/>
        </w:rPr>
        <w:t>出资人根据公司法人治理结构的完善程度、董事会的制度健</w:t>
      </w:r>
      <w:bookmarkEnd w:id="31"/>
      <w:r>
        <w:rPr>
          <w:rFonts w:hAnsi="仿宋" w:eastAsia="仿宋"/>
          <w:sz w:val="24"/>
        </w:rPr>
        <w:t>全、规范运作程度及公司的经营管理等情况可以书面方式授予董事会行使</w:t>
      </w:r>
      <w:r>
        <w:rPr>
          <w:rFonts w:hint="eastAsia" w:hAnsi="仿宋" w:eastAsia="仿宋"/>
          <w:sz w:val="24"/>
        </w:rPr>
        <w:t>第十九条中</w:t>
      </w:r>
      <w:r>
        <w:rPr>
          <w:rFonts w:hAnsi="仿宋" w:eastAsia="仿宋"/>
          <w:sz w:val="24"/>
        </w:rPr>
        <w:t>的部分职权。授权包括：</w:t>
      </w:r>
      <w:r>
        <w:rPr>
          <w:rFonts w:eastAsia="仿宋"/>
          <w:sz w:val="24"/>
        </w:rPr>
        <w:br w:type="textWrapping"/>
      </w:r>
      <w:r>
        <w:rPr>
          <w:rFonts w:eastAsia="仿宋"/>
          <w:sz w:val="24"/>
        </w:rPr>
        <w:t xml:space="preserve">    </w:t>
      </w:r>
      <w:r>
        <w:rPr>
          <w:rFonts w:hAnsi="仿宋" w:eastAsia="仿宋"/>
          <w:sz w:val="24"/>
        </w:rPr>
        <w:t>（一）制定公司的投资计划，并在正式实施前报出资人备案；</w:t>
      </w:r>
      <w:r>
        <w:rPr>
          <w:rFonts w:eastAsia="仿宋"/>
          <w:sz w:val="24"/>
        </w:rPr>
        <w:br w:type="textWrapping"/>
      </w:r>
      <w:r>
        <w:rPr>
          <w:rFonts w:eastAsia="仿宋"/>
          <w:sz w:val="24"/>
        </w:rPr>
        <w:t xml:space="preserve">    </w:t>
      </w:r>
      <w:r>
        <w:rPr>
          <w:rFonts w:hAnsi="仿宋" w:eastAsia="仿宋"/>
          <w:sz w:val="24"/>
        </w:rPr>
        <w:t>（二）制定公司的年度财务预算方案，并在正式实施前报出资人备案；</w:t>
      </w:r>
      <w:r>
        <w:rPr>
          <w:rFonts w:eastAsia="仿宋"/>
          <w:sz w:val="24"/>
        </w:rPr>
        <w:br w:type="textWrapping"/>
      </w:r>
      <w:r>
        <w:rPr>
          <w:rFonts w:eastAsia="仿宋"/>
          <w:sz w:val="24"/>
        </w:rPr>
        <w:t xml:space="preserve">    </w:t>
      </w:r>
      <w:r>
        <w:rPr>
          <w:rFonts w:hAnsi="仿宋" w:eastAsia="仿宋"/>
          <w:sz w:val="24"/>
        </w:rPr>
        <w:t>（三）决定公司内部改革重组事项；</w:t>
      </w:r>
      <w:r>
        <w:rPr>
          <w:rFonts w:eastAsia="仿宋"/>
          <w:sz w:val="24"/>
        </w:rPr>
        <w:br w:type="textWrapping"/>
      </w:r>
      <w:r>
        <w:rPr>
          <w:rFonts w:eastAsia="仿宋"/>
          <w:sz w:val="24"/>
        </w:rPr>
        <w:t xml:space="preserve">    </w:t>
      </w:r>
      <w:r>
        <w:rPr>
          <w:rFonts w:hAnsi="仿宋" w:eastAsia="仿宋"/>
          <w:sz w:val="24"/>
        </w:rPr>
        <w:t>（四）决定公司重要子公司的重大事项</w:t>
      </w:r>
      <w:r>
        <w:rPr>
          <w:rFonts w:hint="eastAsia" w:hAnsi="仿宋" w:eastAsia="仿宋"/>
          <w:sz w:val="24"/>
        </w:rPr>
        <w:t>。</w:t>
      </w:r>
      <w:r>
        <w:rPr>
          <w:rFonts w:eastAsia="仿宋"/>
          <w:sz w:val="24"/>
        </w:rPr>
        <w:br w:type="textWrapping"/>
      </w:r>
      <w:r>
        <w:rPr>
          <w:rFonts w:eastAsia="仿宋"/>
          <w:sz w:val="24"/>
        </w:rPr>
        <w:t xml:space="preserve">    </w:t>
      </w:r>
      <w:r>
        <w:rPr>
          <w:rFonts w:hAnsi="仿宋" w:eastAsia="仿宋"/>
          <w:sz w:val="24"/>
        </w:rPr>
        <w:t>出资人还可以授予董事会行使</w:t>
      </w:r>
      <w:r>
        <w:rPr>
          <w:rFonts w:hint="eastAsia" w:hAnsi="仿宋" w:eastAsia="仿宋"/>
          <w:sz w:val="24"/>
        </w:rPr>
        <w:t>第十九条</w:t>
      </w:r>
      <w:r>
        <w:rPr>
          <w:rFonts w:hAnsi="仿宋" w:eastAsia="仿宋"/>
          <w:sz w:val="24"/>
        </w:rPr>
        <w:t>规定的其他职权，决定公司的重大事项，但公司的合并、分立、解散、申请破产，增加或者减少注册资本，分配利润，发行债券，必须由出资人决定</w:t>
      </w:r>
      <w:r>
        <w:rPr>
          <w:rFonts w:hint="eastAsia" w:hAnsi="仿宋" w:eastAsia="仿宋"/>
          <w:sz w:val="24"/>
        </w:rPr>
        <w:t>，按规定须经区政府批准的事项，还应经区政府批准决定。</w:t>
      </w:r>
      <w:r>
        <w:rPr>
          <w:rFonts w:eastAsia="仿宋"/>
          <w:sz w:val="24"/>
        </w:rPr>
        <w:br w:type="textWrapping"/>
      </w:r>
      <w:r>
        <w:rPr>
          <w:rFonts w:eastAsia="仿宋"/>
          <w:sz w:val="24"/>
        </w:rPr>
        <w:t xml:space="preserve">    </w:t>
      </w:r>
      <w:r>
        <w:rPr>
          <w:rFonts w:hAnsi="仿宋" w:eastAsia="仿宋"/>
          <w:sz w:val="24"/>
        </w:rPr>
        <w:t>对于已经作出的授权，出资人可以根据董事会执行情况、社会经济情况、企业发展状况决定撤回或修改授权内容。</w:t>
      </w:r>
      <w:r>
        <w:rPr>
          <w:rFonts w:eastAsia="仿宋"/>
          <w:sz w:val="24"/>
        </w:rPr>
        <w:br w:type="textWrapping"/>
      </w:r>
      <w:r>
        <w:rPr>
          <w:rFonts w:eastAsia="仿宋"/>
          <w:sz w:val="24"/>
        </w:rPr>
        <w:t xml:space="preserve">    </w:t>
      </w:r>
      <w:r>
        <w:rPr>
          <w:rFonts w:hAnsi="仿宋" w:eastAsia="仿宋"/>
          <w:sz w:val="24"/>
        </w:rPr>
        <w:t>对于董事会在授权范围内进行的具体行为，董事会应及时向出资人作出报告及说明，出资人可根据情况主动核查，如认为该等具体行为不适当，出资人有权要求董事会停止实施、变更或撤销该等行为及采取相应的补救措施。</w:t>
      </w:r>
    </w:p>
    <w:p>
      <w:pPr>
        <w:tabs>
          <w:tab w:val="left" w:pos="0"/>
          <w:tab w:val="left" w:pos="1620"/>
        </w:tabs>
        <w:spacing w:before="312" w:beforeLines="100" w:after="312" w:afterLines="100" w:line="560" w:lineRule="exact"/>
        <w:ind w:left="540"/>
        <w:rPr>
          <w:rFonts w:eastAsia="仿宋"/>
          <w:sz w:val="24"/>
        </w:rPr>
      </w:pPr>
      <w:r>
        <w:rPr>
          <w:rFonts w:hint="eastAsia" w:eastAsia="仿宋"/>
          <w:b/>
          <w:sz w:val="24"/>
        </w:rPr>
        <w:t xml:space="preserve">第二十一条  </w:t>
      </w:r>
      <w:r>
        <w:rPr>
          <w:rFonts w:eastAsia="仿宋"/>
          <w:b/>
          <w:sz w:val="24"/>
        </w:rPr>
        <w:t>[</w:t>
      </w:r>
      <w:r>
        <w:rPr>
          <w:rFonts w:hAnsi="仿宋" w:eastAsia="仿宋"/>
          <w:b/>
          <w:sz w:val="24"/>
        </w:rPr>
        <w:t>出资人职权的行使</w:t>
      </w:r>
      <w:r>
        <w:rPr>
          <w:rFonts w:eastAsia="仿宋"/>
          <w:b/>
          <w:sz w:val="24"/>
        </w:rPr>
        <w:t>]</w:t>
      </w:r>
      <w:r>
        <w:rPr>
          <w:rFonts w:eastAsia="仿宋"/>
          <w:b/>
          <w:sz w:val="24"/>
        </w:rPr>
        <w:br w:type="textWrapping"/>
      </w:r>
      <w:r>
        <w:rPr>
          <w:rFonts w:eastAsia="仿宋"/>
          <w:sz w:val="24"/>
        </w:rPr>
        <w:t xml:space="preserve">    </w:t>
      </w:r>
      <w:r>
        <w:rPr>
          <w:rFonts w:hAnsi="仿宋" w:eastAsia="仿宋"/>
          <w:sz w:val="24"/>
        </w:rPr>
        <w:t>出资人依据法律</w:t>
      </w:r>
      <w:r>
        <w:rPr>
          <w:rFonts w:hint="eastAsia" w:hAnsi="仿宋" w:eastAsia="仿宋"/>
          <w:sz w:val="24"/>
        </w:rPr>
        <w:t>、</w:t>
      </w:r>
      <w:r>
        <w:rPr>
          <w:rFonts w:hAnsi="仿宋" w:eastAsia="仿宋"/>
          <w:sz w:val="24"/>
        </w:rPr>
        <w:t>法规</w:t>
      </w:r>
      <w:r>
        <w:rPr>
          <w:rFonts w:hint="eastAsia" w:hAnsi="仿宋" w:eastAsia="仿宋"/>
          <w:sz w:val="24"/>
        </w:rPr>
        <w:t>、规章、规范性文件以及本</w:t>
      </w:r>
      <w:r>
        <w:rPr>
          <w:rFonts w:hAnsi="仿宋" w:eastAsia="仿宋"/>
          <w:sz w:val="24"/>
        </w:rPr>
        <w:t>章程独立行使职权，不受公司、董事会、监事会及</w:t>
      </w:r>
      <w:r>
        <w:rPr>
          <w:rFonts w:hint="eastAsia" w:hAnsi="仿宋" w:eastAsia="仿宋"/>
          <w:sz w:val="24"/>
        </w:rPr>
        <w:t>经营管理人员</w:t>
      </w:r>
      <w:r>
        <w:rPr>
          <w:rFonts w:hAnsi="仿宋" w:eastAsia="仿宋"/>
          <w:sz w:val="24"/>
        </w:rPr>
        <w:t>的干涉。出资人行使职权的程序及形式应符合法律</w:t>
      </w:r>
      <w:r>
        <w:rPr>
          <w:rFonts w:hint="eastAsia" w:hAnsi="仿宋" w:eastAsia="仿宋"/>
          <w:sz w:val="24"/>
        </w:rPr>
        <w:t>、</w:t>
      </w:r>
      <w:r>
        <w:rPr>
          <w:rFonts w:hAnsi="仿宋" w:eastAsia="仿宋"/>
          <w:sz w:val="24"/>
        </w:rPr>
        <w:t>法规</w:t>
      </w:r>
      <w:r>
        <w:rPr>
          <w:rFonts w:hint="eastAsia" w:hAnsi="仿宋" w:eastAsia="仿宋"/>
          <w:sz w:val="24"/>
        </w:rPr>
        <w:t>、规章、规范性文件以及本</w:t>
      </w:r>
      <w:r>
        <w:rPr>
          <w:rFonts w:hAnsi="仿宋" w:eastAsia="仿宋"/>
          <w:sz w:val="24"/>
        </w:rPr>
        <w:t>章程。</w:t>
      </w:r>
    </w:p>
    <w:p>
      <w:pPr>
        <w:tabs>
          <w:tab w:val="left" w:pos="0"/>
          <w:tab w:val="left" w:pos="1620"/>
        </w:tabs>
        <w:spacing w:before="312" w:beforeLines="100" w:after="312" w:afterLines="100" w:line="560" w:lineRule="exact"/>
        <w:ind w:left="540"/>
        <w:rPr>
          <w:rFonts w:hAnsi="仿宋" w:eastAsia="仿宋"/>
          <w:sz w:val="24"/>
        </w:rPr>
      </w:pPr>
      <w:r>
        <w:rPr>
          <w:rFonts w:hint="eastAsia" w:eastAsia="仿宋"/>
          <w:b/>
          <w:sz w:val="24"/>
        </w:rPr>
        <w:t xml:space="preserve">第二十二条  </w:t>
      </w:r>
      <w:r>
        <w:rPr>
          <w:rFonts w:eastAsia="仿宋"/>
          <w:b/>
          <w:sz w:val="24"/>
        </w:rPr>
        <w:t>[</w:t>
      </w:r>
      <w:r>
        <w:rPr>
          <w:rFonts w:hAnsi="仿宋" w:eastAsia="仿宋"/>
          <w:b/>
          <w:sz w:val="24"/>
        </w:rPr>
        <w:t>出资人的决定及效力</w:t>
      </w:r>
      <w:r>
        <w:rPr>
          <w:rFonts w:eastAsia="仿宋"/>
          <w:b/>
          <w:sz w:val="24"/>
        </w:rPr>
        <w:t>]</w:t>
      </w:r>
      <w:r>
        <w:rPr>
          <w:rFonts w:eastAsia="仿宋"/>
          <w:b/>
          <w:sz w:val="24"/>
        </w:rPr>
        <w:br w:type="textWrapping"/>
      </w:r>
      <w:r>
        <w:rPr>
          <w:rFonts w:eastAsia="仿宋"/>
          <w:sz w:val="24"/>
        </w:rPr>
        <w:t xml:space="preserve">    </w:t>
      </w:r>
      <w:r>
        <w:rPr>
          <w:rFonts w:hAnsi="仿宋" w:eastAsia="仿宋"/>
          <w:sz w:val="24"/>
        </w:rPr>
        <w:t>出资人可根据董事会的报告、监事会的报告、应董事会的要求或主动行使出资人的职权，决定公司的有关事项。</w:t>
      </w:r>
    </w:p>
    <w:p>
      <w:pPr>
        <w:tabs>
          <w:tab w:val="left" w:pos="0"/>
          <w:tab w:val="left" w:pos="1620"/>
        </w:tabs>
        <w:spacing w:before="312" w:beforeLines="100" w:after="312" w:afterLines="100" w:line="560" w:lineRule="exact"/>
        <w:ind w:left="540"/>
        <w:rPr>
          <w:rFonts w:eastAsia="仿宋"/>
          <w:sz w:val="24"/>
        </w:rPr>
      </w:pPr>
      <w:r>
        <w:rPr>
          <w:rFonts w:hint="eastAsia" w:eastAsia="仿宋"/>
          <w:b/>
          <w:sz w:val="24"/>
        </w:rPr>
        <w:t xml:space="preserve">第二十三条 </w:t>
      </w:r>
      <w:r>
        <w:rPr>
          <w:rFonts w:eastAsia="仿宋"/>
          <w:b/>
          <w:sz w:val="24"/>
        </w:rPr>
        <w:t>[</w:t>
      </w:r>
      <w:r>
        <w:rPr>
          <w:rFonts w:hAnsi="仿宋" w:eastAsia="仿宋"/>
          <w:b/>
          <w:sz w:val="24"/>
        </w:rPr>
        <w:t>出资人行使职权时要求董事会书面意见</w:t>
      </w:r>
      <w:r>
        <w:rPr>
          <w:rFonts w:eastAsia="仿宋"/>
          <w:b/>
          <w:sz w:val="24"/>
        </w:rPr>
        <w:t>]</w:t>
      </w:r>
      <w:r>
        <w:rPr>
          <w:rFonts w:eastAsia="仿宋"/>
          <w:b/>
          <w:sz w:val="24"/>
        </w:rPr>
        <w:br w:type="textWrapping"/>
      </w:r>
      <w:r>
        <w:rPr>
          <w:rFonts w:eastAsia="仿宋"/>
          <w:sz w:val="24"/>
        </w:rPr>
        <w:t xml:space="preserve">    </w:t>
      </w:r>
      <w:r>
        <w:rPr>
          <w:rFonts w:hAnsi="仿宋" w:eastAsia="仿宋"/>
          <w:sz w:val="24"/>
        </w:rPr>
        <w:t>出资人在行使职权，决定有关事项时，可以要求董事会提供书面意见，董事会应根据出资人的要求提供书面意见。</w:t>
      </w:r>
    </w:p>
    <w:p>
      <w:pPr>
        <w:tabs>
          <w:tab w:val="left" w:pos="0"/>
          <w:tab w:val="left" w:pos="1620"/>
        </w:tabs>
        <w:spacing w:before="312" w:beforeLines="100" w:after="312" w:afterLines="100" w:line="560" w:lineRule="exact"/>
        <w:ind w:left="540"/>
        <w:rPr>
          <w:rFonts w:eastAsia="仿宋"/>
          <w:sz w:val="24"/>
        </w:rPr>
      </w:pPr>
    </w:p>
    <w:p>
      <w:pPr>
        <w:pStyle w:val="3"/>
        <w:numPr>
          <w:ilvl w:val="1"/>
          <w:numId w:val="1"/>
        </w:numPr>
        <w:spacing w:before="312" w:beforeLines="100" w:after="312" w:afterLines="100" w:line="560" w:lineRule="exact"/>
        <w:jc w:val="center"/>
        <w:rPr>
          <w:rFonts w:ascii="Times New Roman" w:hAnsi="Times New Roman" w:eastAsia="仿宋"/>
          <w:sz w:val="24"/>
          <w:szCs w:val="24"/>
        </w:rPr>
      </w:pPr>
      <w:bookmarkStart w:id="33" w:name="_Toc130021879"/>
      <w:bookmarkStart w:id="34" w:name="_Toc47939269"/>
      <w:r>
        <w:rPr>
          <w:rFonts w:ascii="Times New Roman" w:hAnsi="仿宋" w:eastAsia="仿宋"/>
          <w:sz w:val="24"/>
          <w:szCs w:val="24"/>
        </w:rPr>
        <w:t>董事会</w:t>
      </w:r>
      <w:bookmarkEnd w:id="33"/>
      <w:bookmarkEnd w:id="34"/>
    </w:p>
    <w:p>
      <w:pPr>
        <w:numPr>
          <w:ilvl w:val="0"/>
          <w:numId w:val="3"/>
        </w:numPr>
        <w:tabs>
          <w:tab w:val="left" w:pos="0"/>
          <w:tab w:val="left" w:pos="1620"/>
        </w:tabs>
        <w:spacing w:before="312" w:beforeLines="100" w:after="312" w:afterLines="100" w:line="560" w:lineRule="exact"/>
        <w:ind w:left="0" w:firstLine="539"/>
        <w:rPr>
          <w:rFonts w:eastAsia="仿宋"/>
          <w:b/>
          <w:sz w:val="24"/>
        </w:rPr>
      </w:pPr>
      <w:r>
        <w:rPr>
          <w:rFonts w:eastAsia="仿宋"/>
          <w:b/>
          <w:sz w:val="24"/>
        </w:rPr>
        <w:t>[</w:t>
      </w:r>
      <w:r>
        <w:rPr>
          <w:rFonts w:hAnsi="仿宋" w:eastAsia="仿宋"/>
          <w:b/>
          <w:sz w:val="24"/>
        </w:rPr>
        <w:t>董事会的组成</w:t>
      </w:r>
      <w:r>
        <w:rPr>
          <w:rFonts w:eastAsia="仿宋"/>
          <w:b/>
          <w:sz w:val="24"/>
        </w:rPr>
        <w:t>]</w:t>
      </w:r>
      <w:r>
        <w:rPr>
          <w:rFonts w:eastAsia="仿宋"/>
          <w:b/>
          <w:sz w:val="24"/>
        </w:rPr>
        <w:br w:type="textWrapping"/>
      </w:r>
      <w:r>
        <w:rPr>
          <w:rFonts w:hint="eastAsia" w:eastAsia="仿宋"/>
          <w:bCs/>
          <w:sz w:val="24"/>
        </w:rPr>
        <w:t xml:space="preserve"> </w:t>
      </w:r>
      <w:r>
        <w:rPr>
          <w:rFonts w:eastAsia="仿宋"/>
          <w:bCs/>
          <w:sz w:val="24"/>
        </w:rPr>
        <w:t xml:space="preserve">   </w:t>
      </w:r>
      <w:r>
        <w:rPr>
          <w:rFonts w:hint="eastAsia" w:eastAsia="仿宋"/>
          <w:bCs/>
          <w:sz w:val="24"/>
        </w:rPr>
        <w:t>公司设董事会，对出资人负责。董事会由3名董事组成，其中</w:t>
      </w:r>
      <w:r>
        <w:rPr>
          <w:rFonts w:hint="eastAsia" w:eastAsia="仿宋"/>
          <w:sz w:val="24"/>
        </w:rPr>
        <w:t>包含1名职工董事</w:t>
      </w:r>
      <w:r>
        <w:rPr>
          <w:rFonts w:hint="eastAsia" w:eastAsia="仿宋"/>
          <w:bCs/>
          <w:sz w:val="24"/>
        </w:rPr>
        <w:t>。</w:t>
      </w:r>
    </w:p>
    <w:p>
      <w:pPr>
        <w:numPr>
          <w:ilvl w:val="255"/>
          <w:numId w:val="0"/>
        </w:numPr>
        <w:tabs>
          <w:tab w:val="left" w:pos="0"/>
          <w:tab w:val="left" w:pos="1620"/>
        </w:tabs>
        <w:spacing w:before="312" w:beforeLines="100" w:after="312" w:afterLines="100" w:line="560" w:lineRule="exact"/>
        <w:ind w:firstLine="480" w:firstLineChars="200"/>
        <w:rPr>
          <w:rFonts w:eastAsia="仿宋"/>
          <w:b/>
          <w:sz w:val="24"/>
        </w:rPr>
      </w:pPr>
      <w:r>
        <w:rPr>
          <w:rFonts w:hint="eastAsia" w:eastAsia="仿宋"/>
          <w:bCs/>
          <w:sz w:val="24"/>
        </w:rPr>
        <w:t>董事由出资人委派，但董事中的职工代表由工会根据自荐、推荐情况，在充分听取职工意见的基础上提名</w:t>
      </w:r>
      <w:r>
        <w:rPr>
          <w:rFonts w:hAnsi="仿宋" w:eastAsia="仿宋"/>
          <w:sz w:val="24"/>
        </w:rPr>
        <w:t>，经党</w:t>
      </w:r>
      <w:r>
        <w:rPr>
          <w:rFonts w:hint="eastAsia" w:hAnsi="仿宋" w:eastAsia="仿宋"/>
          <w:sz w:val="24"/>
        </w:rPr>
        <w:t>组织</w:t>
      </w:r>
      <w:r>
        <w:rPr>
          <w:rFonts w:hAnsi="仿宋" w:eastAsia="仿宋"/>
          <w:sz w:val="24"/>
        </w:rPr>
        <w:t>审核后，由职工</w:t>
      </w:r>
      <w:r>
        <w:rPr>
          <w:rFonts w:hint="eastAsia" w:hAnsi="仿宋" w:eastAsia="仿宋"/>
          <w:sz w:val="24"/>
        </w:rPr>
        <w:t>代表大会或者职工大会</w:t>
      </w:r>
      <w:r>
        <w:rPr>
          <w:rFonts w:hAnsi="仿宋" w:eastAsia="仿宋"/>
          <w:sz w:val="24"/>
        </w:rPr>
        <w:t>以无记名投票方式选举产生。</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bookmarkStart w:id="35" w:name="_Hlk47532301"/>
      <w:r>
        <w:rPr>
          <w:rFonts w:hAnsi="仿宋" w:eastAsia="仿宋"/>
          <w:b/>
          <w:sz w:val="24"/>
        </w:rPr>
        <w:t>董事的委派方式、考评和职务解除</w:t>
      </w:r>
      <w:bookmarkEnd w:id="35"/>
      <w:r>
        <w:rPr>
          <w:rFonts w:eastAsia="仿宋"/>
          <w:b/>
          <w:sz w:val="24"/>
        </w:rPr>
        <w:t>]</w:t>
      </w:r>
      <w:r>
        <w:rPr>
          <w:rFonts w:eastAsia="仿宋"/>
          <w:b/>
          <w:sz w:val="24"/>
        </w:rPr>
        <w:br w:type="textWrapping"/>
      </w:r>
      <w:r>
        <w:rPr>
          <w:rFonts w:eastAsia="仿宋"/>
          <w:sz w:val="24"/>
        </w:rPr>
        <w:t xml:space="preserve">    </w:t>
      </w:r>
      <w:r>
        <w:rPr>
          <w:rFonts w:hAnsi="仿宋" w:eastAsia="仿宋"/>
          <w:sz w:val="24"/>
        </w:rPr>
        <w:t>董事</w:t>
      </w:r>
      <w:r>
        <w:rPr>
          <w:rFonts w:hint="eastAsia" w:hAnsi="仿宋" w:eastAsia="仿宋"/>
          <w:sz w:val="24"/>
        </w:rPr>
        <w:t>由出资人委派</w:t>
      </w:r>
      <w:r>
        <w:rPr>
          <w:rFonts w:hAnsi="仿宋" w:eastAsia="仿宋"/>
          <w:sz w:val="24"/>
        </w:rPr>
        <w:t>，</w:t>
      </w:r>
      <w:r>
        <w:rPr>
          <w:rFonts w:hint="eastAsia" w:hAnsi="仿宋" w:eastAsia="仿宋"/>
          <w:sz w:val="24"/>
        </w:rPr>
        <w:t>出资人</w:t>
      </w:r>
      <w:r>
        <w:rPr>
          <w:rFonts w:hAnsi="仿宋" w:eastAsia="仿宋"/>
          <w:sz w:val="24"/>
        </w:rPr>
        <w:t>有权对董事进行考评并解除其委派董事的职务。</w:t>
      </w:r>
      <w:r>
        <w:rPr>
          <w:rFonts w:eastAsia="仿宋"/>
          <w:sz w:val="24"/>
        </w:rPr>
        <w:br w:type="textWrapping"/>
      </w:r>
      <w:r>
        <w:rPr>
          <w:rFonts w:eastAsia="仿宋"/>
          <w:sz w:val="24"/>
        </w:rPr>
        <w:t xml:space="preserve">    </w:t>
      </w:r>
      <w:r>
        <w:rPr>
          <w:rFonts w:hAnsi="仿宋" w:eastAsia="仿宋"/>
          <w:sz w:val="24"/>
        </w:rPr>
        <w:t>职工代表担任的董事</w:t>
      </w:r>
      <w:r>
        <w:rPr>
          <w:rFonts w:hint="eastAsia" w:hAnsi="仿宋" w:eastAsia="仿宋"/>
          <w:sz w:val="24"/>
        </w:rPr>
        <w:t>根据本章程的</w:t>
      </w:r>
      <w:r>
        <w:rPr>
          <w:rFonts w:hAnsi="仿宋" w:eastAsia="仿宋"/>
          <w:sz w:val="24"/>
        </w:rPr>
        <w:t>方式产生。</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董事的任期</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董事每届任期为三年，获得连续委派或者连续当选可以连任。董事任期届满未及时委派或改选，或者董事在任期内辞职导致董事会成员低于法定人数的，在另行委派或改选出的董事就任前，原董事仍应当依照法律</w:t>
      </w:r>
      <w:r>
        <w:rPr>
          <w:rFonts w:hint="eastAsia" w:hAnsi="仿宋" w:eastAsia="仿宋"/>
          <w:sz w:val="24"/>
        </w:rPr>
        <w:t>、</w:t>
      </w:r>
      <w:r>
        <w:rPr>
          <w:rFonts w:hAnsi="仿宋" w:eastAsia="仿宋"/>
          <w:sz w:val="24"/>
        </w:rPr>
        <w:t>法规</w:t>
      </w:r>
      <w:r>
        <w:rPr>
          <w:rFonts w:hint="eastAsia" w:hAnsi="仿宋" w:eastAsia="仿宋"/>
          <w:sz w:val="24"/>
        </w:rPr>
        <w:t>、规章、规范性文件以及本</w:t>
      </w:r>
      <w:r>
        <w:rPr>
          <w:rFonts w:hAnsi="仿宋" w:eastAsia="仿宋"/>
          <w:sz w:val="24"/>
        </w:rPr>
        <w:t>章程的规定，履行董事职务。</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董事的任职要求</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董事应具有与董事职位相适合的教育背景，应具有在公司主要业务领域的经营或行业管理经验，或具有财务、法律等专业技能。</w:t>
      </w:r>
    </w:p>
    <w:p>
      <w:pPr>
        <w:numPr>
          <w:ilvl w:val="0"/>
          <w:numId w:val="3"/>
        </w:numPr>
        <w:tabs>
          <w:tab w:val="left" w:pos="0"/>
          <w:tab w:val="left" w:pos="1620"/>
        </w:tabs>
        <w:spacing w:before="312" w:beforeLines="100" w:after="312" w:afterLines="100" w:line="560" w:lineRule="exact"/>
        <w:ind w:left="0" w:firstLine="540"/>
        <w:rPr>
          <w:rFonts w:eastAsia="仿宋"/>
          <w:b/>
          <w:sz w:val="24"/>
        </w:rPr>
      </w:pPr>
      <w:r>
        <w:rPr>
          <w:rFonts w:eastAsia="仿宋"/>
          <w:b/>
          <w:sz w:val="24"/>
        </w:rPr>
        <w:t>[</w:t>
      </w:r>
      <w:r>
        <w:rPr>
          <w:rFonts w:hAnsi="仿宋" w:eastAsia="仿宋"/>
          <w:b/>
          <w:sz w:val="24"/>
        </w:rPr>
        <w:t>董事长及职权</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董事会设董事长一名，可以设副董事长</w:t>
      </w:r>
      <w:r>
        <w:rPr>
          <w:rFonts w:hint="eastAsia" w:hAnsi="仿宋" w:eastAsia="仿宋"/>
          <w:sz w:val="24"/>
        </w:rPr>
        <w:t>，</w:t>
      </w:r>
      <w:r>
        <w:rPr>
          <w:rFonts w:hAnsi="仿宋" w:eastAsia="仿宋"/>
          <w:sz w:val="24"/>
        </w:rPr>
        <w:t>由出资人在董事会成员中指定。</w:t>
      </w:r>
      <w:r>
        <w:rPr>
          <w:rFonts w:hint="eastAsia" w:eastAsia="仿宋"/>
          <w:sz w:val="24"/>
        </w:rPr>
        <w:br w:type="textWrapping"/>
      </w:r>
      <w:r>
        <w:rPr>
          <w:rFonts w:eastAsia="仿宋"/>
          <w:sz w:val="24"/>
        </w:rPr>
        <w:t xml:space="preserve">    </w:t>
      </w:r>
      <w:r>
        <w:rPr>
          <w:rFonts w:hAnsi="仿宋" w:eastAsia="仿宋"/>
          <w:sz w:val="24"/>
        </w:rPr>
        <w:t>董事长行使</w:t>
      </w:r>
      <w:r>
        <w:rPr>
          <w:rFonts w:hint="eastAsia" w:hAnsi="仿宋" w:eastAsia="仿宋"/>
          <w:sz w:val="24"/>
        </w:rPr>
        <w:t>以</w:t>
      </w:r>
      <w:r>
        <w:rPr>
          <w:rFonts w:hAnsi="仿宋" w:eastAsia="仿宋"/>
          <w:sz w:val="24"/>
        </w:rPr>
        <w:t>下职权：</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（一）</w:t>
      </w:r>
      <w:r>
        <w:rPr>
          <w:rFonts w:hint="eastAsia" w:hAnsi="仿宋" w:eastAsia="仿宋"/>
          <w:sz w:val="24"/>
        </w:rPr>
        <w:t>召集、主持董事会会议</w:t>
      </w:r>
      <w:r>
        <w:rPr>
          <w:rFonts w:hAnsi="仿宋" w:eastAsia="仿宋"/>
          <w:sz w:val="24"/>
        </w:rPr>
        <w:t>；</w:t>
      </w:r>
      <w:r>
        <w:rPr>
          <w:rFonts w:eastAsia="仿宋"/>
          <w:sz w:val="24"/>
        </w:rPr>
        <w:br w:type="textWrapping"/>
      </w:r>
      <w:r>
        <w:rPr>
          <w:rFonts w:eastAsia="仿宋"/>
          <w:sz w:val="24"/>
        </w:rPr>
        <w:t xml:space="preserve">    </w:t>
      </w:r>
      <w:r>
        <w:rPr>
          <w:rFonts w:hAnsi="仿宋" w:eastAsia="仿宋"/>
          <w:sz w:val="24"/>
        </w:rPr>
        <w:t>（二）</w:t>
      </w:r>
      <w:r>
        <w:rPr>
          <w:rFonts w:hint="eastAsia" w:ascii="仿宋" w:hAnsi="仿宋" w:eastAsia="仿宋"/>
          <w:sz w:val="24"/>
        </w:rPr>
        <w:t>督促、检查董事会决议的执行情况</w:t>
      </w:r>
      <w:r>
        <w:rPr>
          <w:rFonts w:hAnsi="仿宋" w:eastAsia="仿宋"/>
          <w:sz w:val="24"/>
        </w:rPr>
        <w:t>；</w:t>
      </w:r>
      <w:r>
        <w:rPr>
          <w:rFonts w:eastAsia="仿宋"/>
          <w:sz w:val="24"/>
        </w:rPr>
        <w:br w:type="textWrapping"/>
      </w:r>
      <w:r>
        <w:rPr>
          <w:rFonts w:eastAsia="仿宋"/>
          <w:sz w:val="24"/>
        </w:rPr>
        <w:t xml:space="preserve">    </w:t>
      </w:r>
      <w:r>
        <w:rPr>
          <w:rFonts w:hAnsi="仿宋" w:eastAsia="仿宋"/>
          <w:sz w:val="24"/>
        </w:rPr>
        <w:t>（三）</w:t>
      </w:r>
      <w:r>
        <w:rPr>
          <w:rFonts w:hint="eastAsia" w:ascii="仿宋" w:hAnsi="仿宋" w:eastAsia="仿宋"/>
          <w:sz w:val="24"/>
        </w:rPr>
        <w:t>签署董事会重要文件和其他应由公司法定代表人签署的文件</w:t>
      </w:r>
      <w:r>
        <w:rPr>
          <w:rFonts w:hAnsi="仿宋" w:eastAsia="仿宋"/>
          <w:sz w:val="24"/>
        </w:rPr>
        <w:t>；</w:t>
      </w:r>
      <w:r>
        <w:rPr>
          <w:rFonts w:eastAsia="仿宋"/>
          <w:sz w:val="24"/>
        </w:rPr>
        <w:br w:type="textWrapping"/>
      </w:r>
      <w:r>
        <w:rPr>
          <w:rFonts w:hint="eastAsia" w:eastAsia="仿宋"/>
          <w:bCs/>
          <w:sz w:val="24"/>
        </w:rPr>
        <w:t xml:space="preserve"> </w:t>
      </w:r>
      <w:r>
        <w:rPr>
          <w:rFonts w:eastAsia="仿宋"/>
          <w:bCs/>
          <w:sz w:val="24"/>
        </w:rPr>
        <w:t xml:space="preserve">   </w:t>
      </w:r>
      <w:r>
        <w:rPr>
          <w:rFonts w:hint="eastAsia" w:eastAsia="仿宋"/>
          <w:bCs/>
          <w:sz w:val="24"/>
        </w:rPr>
        <w:t>（四）</w:t>
      </w:r>
      <w:bookmarkStart w:id="36" w:name="m_font_32"/>
      <w:bookmarkEnd w:id="36"/>
      <w:bookmarkStart w:id="37" w:name="m_font_31"/>
      <w:bookmarkEnd w:id="37"/>
      <w:bookmarkStart w:id="38" w:name="m_font_33"/>
      <w:bookmarkEnd w:id="38"/>
      <w:bookmarkStart w:id="39" w:name="m_font_30"/>
      <w:bookmarkEnd w:id="39"/>
      <w:bookmarkStart w:id="40" w:name="m_font_37"/>
      <w:bookmarkEnd w:id="40"/>
      <w:r>
        <w:rPr>
          <w:rFonts w:hint="eastAsia" w:eastAsia="仿宋"/>
          <w:bCs/>
          <w:sz w:val="24"/>
        </w:rPr>
        <w:t>负责组织制订、修订董事会工作规则等董事会运作的规章制度；</w:t>
      </w:r>
      <w:r>
        <w:rPr>
          <w:rFonts w:eastAsia="仿宋"/>
          <w:sz w:val="24"/>
        </w:rPr>
        <w:br w:type="textWrapping"/>
      </w:r>
      <w:r>
        <w:rPr>
          <w:rFonts w:eastAsia="仿宋"/>
          <w:bCs/>
          <w:sz w:val="24"/>
        </w:rPr>
        <w:t xml:space="preserve">    </w:t>
      </w:r>
      <w:r>
        <w:rPr>
          <w:rFonts w:hint="eastAsia" w:eastAsia="仿宋"/>
          <w:bCs/>
          <w:sz w:val="24"/>
        </w:rPr>
        <w:t>（五）负责组织起草董事会年度工作报告，提交董事会审议，代表董事会向出资人报告年度工作；</w:t>
      </w:r>
      <w:r>
        <w:rPr>
          <w:rFonts w:eastAsia="仿宋"/>
          <w:sz w:val="24"/>
        </w:rPr>
        <w:br w:type="textWrapping"/>
      </w:r>
      <w:r>
        <w:rPr>
          <w:rFonts w:hint="eastAsia" w:eastAsia="仿宋"/>
          <w:bCs/>
          <w:sz w:val="24"/>
        </w:rPr>
        <w:t xml:space="preserve"> </w:t>
      </w:r>
      <w:r>
        <w:rPr>
          <w:rFonts w:eastAsia="仿宋"/>
          <w:bCs/>
          <w:sz w:val="24"/>
        </w:rPr>
        <w:t xml:space="preserve">   </w:t>
      </w:r>
      <w:r>
        <w:rPr>
          <w:rFonts w:hint="eastAsia" w:eastAsia="仿宋"/>
          <w:bCs/>
          <w:sz w:val="24"/>
        </w:rPr>
        <w:t>（六）在发生特大自然灾害等不可抗力的紧急情况下，对公司事务行使符合法律规定和公司利益的特别处置权，并在事后及时向董事会报告；</w:t>
      </w:r>
      <w:r>
        <w:rPr>
          <w:rFonts w:eastAsia="仿宋"/>
          <w:sz w:val="24"/>
        </w:rPr>
        <w:br w:type="textWrapping"/>
      </w:r>
      <w:r>
        <w:rPr>
          <w:rFonts w:hint="eastAsia" w:eastAsia="仿宋"/>
          <w:bCs/>
          <w:sz w:val="24"/>
        </w:rPr>
        <w:t xml:space="preserve"> </w:t>
      </w:r>
      <w:r>
        <w:rPr>
          <w:rFonts w:eastAsia="仿宋"/>
          <w:bCs/>
          <w:sz w:val="24"/>
        </w:rPr>
        <w:t xml:space="preserve">   </w:t>
      </w:r>
      <w:r>
        <w:rPr>
          <w:rFonts w:hint="eastAsia" w:eastAsia="仿宋"/>
          <w:bCs/>
          <w:sz w:val="24"/>
        </w:rPr>
        <w:t>（七）法律、法规、规章、规范性文件以及本章程规定的其他职权。</w:t>
      </w:r>
    </w:p>
    <w:p>
      <w:pPr>
        <w:numPr>
          <w:ilvl w:val="0"/>
          <w:numId w:val="3"/>
        </w:numPr>
        <w:tabs>
          <w:tab w:val="left" w:pos="0"/>
          <w:tab w:val="left" w:pos="1620"/>
        </w:tabs>
        <w:spacing w:line="560" w:lineRule="exact"/>
        <w:ind w:left="0" w:firstLine="540"/>
        <w:rPr>
          <w:rFonts w:eastAsia="仿宋"/>
          <w:b/>
          <w:sz w:val="24"/>
        </w:rPr>
      </w:pPr>
      <w:r>
        <w:rPr>
          <w:rFonts w:eastAsia="仿宋"/>
          <w:b/>
          <w:sz w:val="24"/>
        </w:rPr>
        <w:t>[</w:t>
      </w:r>
      <w:bookmarkStart w:id="41" w:name="_Hlk47532394"/>
      <w:r>
        <w:rPr>
          <w:rFonts w:eastAsia="仿宋"/>
          <w:b/>
          <w:sz w:val="24"/>
        </w:rPr>
        <w:t>董事会的职权</w:t>
      </w:r>
      <w:bookmarkEnd w:id="41"/>
      <w:r>
        <w:rPr>
          <w:rFonts w:eastAsia="仿宋"/>
          <w:b/>
          <w:sz w:val="24"/>
        </w:rPr>
        <w:t>]</w:t>
      </w:r>
      <w:r>
        <w:rPr>
          <w:rFonts w:eastAsia="仿宋"/>
          <w:b/>
          <w:sz w:val="24"/>
        </w:rPr>
        <w:br w:type="textWrapping"/>
      </w:r>
      <w:r>
        <w:rPr>
          <w:rFonts w:eastAsia="仿宋"/>
          <w:sz w:val="24"/>
        </w:rPr>
        <w:t xml:space="preserve">    </w:t>
      </w:r>
      <w:r>
        <w:rPr>
          <w:rFonts w:hAnsi="仿宋" w:eastAsia="仿宋"/>
          <w:sz w:val="24"/>
        </w:rPr>
        <w:t>董事会</w:t>
      </w:r>
      <w:r>
        <w:rPr>
          <w:rFonts w:hint="eastAsia" w:hAnsi="仿宋" w:eastAsia="仿宋"/>
          <w:sz w:val="24"/>
        </w:rPr>
        <w:t>行使以下</w:t>
      </w:r>
      <w:r>
        <w:rPr>
          <w:rFonts w:hAnsi="仿宋" w:eastAsia="仿宋"/>
          <w:sz w:val="24"/>
        </w:rPr>
        <w:t>职权：</w:t>
      </w:r>
      <w:r>
        <w:rPr>
          <w:rFonts w:eastAsia="仿宋"/>
          <w:sz w:val="24"/>
        </w:rPr>
        <w:br w:type="textWrapping"/>
      </w:r>
      <w:r>
        <w:rPr>
          <w:rFonts w:eastAsia="仿宋"/>
          <w:sz w:val="24"/>
        </w:rPr>
        <w:t xml:space="preserve">    </w:t>
      </w:r>
      <w:r>
        <w:rPr>
          <w:rFonts w:hAnsi="仿宋" w:eastAsia="仿宋"/>
          <w:sz w:val="24"/>
        </w:rPr>
        <w:t>（一）</w:t>
      </w:r>
      <w:r>
        <w:rPr>
          <w:rFonts w:hint="eastAsia" w:ascii="仿宋" w:hAnsi="仿宋" w:eastAsia="仿宋"/>
          <w:sz w:val="24"/>
          <w:szCs w:val="21"/>
        </w:rPr>
        <w:t>向出资人报告工作，执行出资人的决定；</w:t>
      </w:r>
      <w:r>
        <w:rPr>
          <w:rFonts w:hAnsi="仿宋" w:eastAsia="仿宋"/>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（二）制订公司战略、发展规划和经营方针、投资计划及年度预决算方案；</w:t>
      </w:r>
      <w:r>
        <w:rPr>
          <w:rFonts w:eastAsia="仿宋"/>
          <w:sz w:val="24"/>
        </w:rPr>
        <w:br w:type="textWrapping"/>
      </w:r>
      <w:r>
        <w:rPr>
          <w:rFonts w:eastAsia="仿宋"/>
          <w:sz w:val="24"/>
        </w:rPr>
        <w:t xml:space="preserve">    </w:t>
      </w:r>
      <w:r>
        <w:rPr>
          <w:rFonts w:hAnsi="仿宋" w:eastAsia="仿宋"/>
          <w:sz w:val="24"/>
        </w:rPr>
        <w:t>（</w:t>
      </w:r>
      <w:r>
        <w:rPr>
          <w:rFonts w:hint="eastAsia" w:hAnsi="仿宋" w:eastAsia="仿宋"/>
          <w:sz w:val="24"/>
        </w:rPr>
        <w:t>三</w:t>
      </w:r>
      <w:r>
        <w:rPr>
          <w:rFonts w:hAnsi="仿宋" w:eastAsia="仿宋"/>
          <w:sz w:val="24"/>
        </w:rPr>
        <w:t>）</w:t>
      </w:r>
      <w:r>
        <w:rPr>
          <w:rFonts w:hint="eastAsia" w:hAnsi="仿宋" w:eastAsia="仿宋"/>
          <w:sz w:val="24"/>
        </w:rPr>
        <w:t>制订公司章程草案、公司章程的修改方案、公司基本管理制度；</w:t>
      </w:r>
      <w:r>
        <w:rPr>
          <w:rFonts w:eastAsia="仿宋"/>
          <w:sz w:val="24"/>
        </w:rPr>
        <w:br w:type="textWrapping"/>
      </w:r>
      <w:r>
        <w:rPr>
          <w:rFonts w:eastAsia="仿宋"/>
          <w:sz w:val="24"/>
        </w:rPr>
        <w:t xml:space="preserve">    </w:t>
      </w:r>
      <w:r>
        <w:rPr>
          <w:rFonts w:hint="eastAsia" w:eastAsia="仿宋"/>
          <w:sz w:val="24"/>
        </w:rPr>
        <w:t>（四）确定对公司所投资企业重大事项的管理原则，制定投资管理制度、重大投资方案并报送出资人备案；</w:t>
      </w:r>
      <w:r>
        <w:rPr>
          <w:rFonts w:eastAsia="仿宋"/>
          <w:sz w:val="24"/>
        </w:rPr>
        <w:br w:type="textWrapping"/>
      </w:r>
      <w:r>
        <w:rPr>
          <w:rFonts w:eastAsia="仿宋"/>
          <w:sz w:val="24"/>
        </w:rPr>
        <w:t xml:space="preserve">    </w:t>
      </w:r>
      <w:r>
        <w:rPr>
          <w:rFonts w:hAnsi="仿宋" w:eastAsia="仿宋"/>
          <w:sz w:val="24"/>
        </w:rPr>
        <w:t>（</w:t>
      </w:r>
      <w:r>
        <w:rPr>
          <w:rFonts w:hint="eastAsia" w:hAnsi="仿宋" w:eastAsia="仿宋"/>
          <w:sz w:val="24"/>
        </w:rPr>
        <w:t>五</w:t>
      </w:r>
      <w:r>
        <w:rPr>
          <w:rFonts w:hAnsi="仿宋" w:eastAsia="仿宋"/>
          <w:sz w:val="24"/>
        </w:rPr>
        <w:t>）</w:t>
      </w:r>
      <w:r>
        <w:rPr>
          <w:rFonts w:hint="eastAsia" w:hAnsi="仿宋" w:eastAsia="仿宋"/>
          <w:sz w:val="24"/>
        </w:rPr>
        <w:t>制订公司增加或者减少注册资本以及</w:t>
      </w:r>
      <w:r>
        <w:rPr>
          <w:rFonts w:hint="eastAsia" w:eastAsia="仿宋"/>
          <w:sz w:val="24"/>
        </w:rPr>
        <w:t>发行公司债券（或其他具有债券性质的证券）的方案，</w:t>
      </w:r>
      <w:r>
        <w:rPr>
          <w:rFonts w:hint="eastAsia" w:hAnsi="仿宋" w:eastAsia="仿宋"/>
          <w:sz w:val="24"/>
        </w:rPr>
        <w:t>制订公司合并、分立、变更公司形式、解散的方案；</w:t>
      </w:r>
      <w:r>
        <w:rPr>
          <w:rFonts w:hint="eastAsia" w:eastAsia="仿宋"/>
          <w:sz w:val="24"/>
        </w:rPr>
        <w:t>决定</w:t>
      </w:r>
      <w:r>
        <w:rPr>
          <w:rFonts w:hint="eastAsia" w:hAnsi="仿宋" w:eastAsia="仿宋"/>
          <w:sz w:val="24"/>
        </w:rPr>
        <w:t>公司内部管理机构的设置，</w:t>
      </w:r>
      <w:r>
        <w:rPr>
          <w:rFonts w:hint="eastAsia" w:eastAsia="仿宋"/>
          <w:sz w:val="24"/>
        </w:rPr>
        <w:t>分公司、子公司等分支机构的设立或者撤销；</w:t>
      </w:r>
      <w:r>
        <w:rPr>
          <w:rFonts w:eastAsia="仿宋"/>
          <w:sz w:val="24"/>
        </w:rPr>
        <w:br w:type="textWrapping"/>
      </w:r>
      <w:r>
        <w:rPr>
          <w:rFonts w:eastAsia="仿宋"/>
          <w:sz w:val="24"/>
        </w:rPr>
        <w:t xml:space="preserve">    </w:t>
      </w:r>
      <w:r>
        <w:rPr>
          <w:rFonts w:hAnsi="仿宋" w:eastAsia="仿宋"/>
          <w:sz w:val="24"/>
        </w:rPr>
        <w:t>（</w:t>
      </w:r>
      <w:r>
        <w:rPr>
          <w:rFonts w:hint="eastAsia" w:hAnsi="仿宋" w:eastAsia="仿宋"/>
          <w:sz w:val="24"/>
        </w:rPr>
        <w:t>六</w:t>
      </w:r>
      <w:r>
        <w:rPr>
          <w:rFonts w:hAnsi="仿宋" w:eastAsia="仿宋"/>
          <w:sz w:val="24"/>
        </w:rPr>
        <w:t>）</w:t>
      </w:r>
      <w:r>
        <w:rPr>
          <w:rFonts w:hint="eastAsia" w:hAnsi="仿宋" w:eastAsia="仿宋"/>
          <w:sz w:val="24"/>
        </w:rPr>
        <w:t>决定聘任或者解聘公司总经理</w:t>
      </w:r>
      <w:r>
        <w:rPr>
          <w:rFonts w:hint="eastAsia" w:ascii="仿宋" w:hAnsi="仿宋" w:eastAsia="仿宋"/>
          <w:sz w:val="24"/>
          <w:szCs w:val="21"/>
        </w:rPr>
        <w:t>及其报酬事项，并</w:t>
      </w:r>
      <w:r>
        <w:rPr>
          <w:rFonts w:hint="eastAsia" w:hAnsi="仿宋" w:eastAsia="仿宋"/>
          <w:sz w:val="24"/>
        </w:rPr>
        <w:t>根据总经理的提名决定聘任或者解聘公司经营管理人员及其报酬事项，</w:t>
      </w:r>
      <w:r>
        <w:rPr>
          <w:rFonts w:hint="eastAsia" w:ascii="仿宋" w:hAnsi="仿宋" w:eastAsia="仿宋"/>
          <w:sz w:val="24"/>
          <w:szCs w:val="21"/>
        </w:rPr>
        <w:t>并对经营管理人员进行检查和考核</w:t>
      </w:r>
      <w:r>
        <w:rPr>
          <w:rFonts w:hint="eastAsia" w:eastAsia="仿宋"/>
          <w:sz w:val="24"/>
        </w:rPr>
        <w:t>；</w:t>
      </w:r>
      <w:r>
        <w:rPr>
          <w:rFonts w:eastAsia="仿宋"/>
          <w:sz w:val="24"/>
        </w:rPr>
        <w:br w:type="textWrapping"/>
      </w:r>
      <w:r>
        <w:rPr>
          <w:rFonts w:eastAsia="仿宋"/>
          <w:sz w:val="24"/>
        </w:rPr>
        <w:t xml:space="preserve">    </w:t>
      </w:r>
      <w:r>
        <w:rPr>
          <w:rFonts w:hAnsi="仿宋" w:eastAsia="仿宋"/>
          <w:sz w:val="24"/>
        </w:rPr>
        <w:t>（</w:t>
      </w:r>
      <w:r>
        <w:rPr>
          <w:rFonts w:hint="eastAsia" w:hAnsi="仿宋" w:eastAsia="仿宋"/>
          <w:sz w:val="24"/>
        </w:rPr>
        <w:t>七</w:t>
      </w:r>
      <w:r>
        <w:rPr>
          <w:rFonts w:hAnsi="仿宋" w:eastAsia="仿宋"/>
          <w:sz w:val="24"/>
        </w:rPr>
        <w:t>）</w:t>
      </w:r>
      <w:r>
        <w:rPr>
          <w:rFonts w:hint="eastAsia" w:hAnsi="仿宋" w:eastAsia="仿宋"/>
          <w:sz w:val="24"/>
        </w:rPr>
        <w:t>制订、调整公司的重大收入分配方案，包括公司工资总额预算与清算方案等，批准公司职工收入、公司年金方案</w:t>
      </w:r>
      <w:r>
        <w:rPr>
          <w:rFonts w:hint="eastAsia" w:eastAsia="仿宋"/>
          <w:sz w:val="24"/>
        </w:rPr>
        <w:t>；</w:t>
      </w:r>
      <w:r>
        <w:rPr>
          <w:rFonts w:hint="eastAsia" w:ascii="仿宋" w:hAnsi="仿宋" w:eastAsia="仿宋"/>
          <w:sz w:val="24"/>
        </w:rPr>
        <w:t>对工资分配决议执行情况进行监督；</w:t>
      </w:r>
      <w:r>
        <w:rPr>
          <w:rFonts w:eastAsia="仿宋"/>
          <w:sz w:val="24"/>
        </w:rPr>
        <w:br w:type="textWrapping"/>
      </w:r>
      <w:r>
        <w:rPr>
          <w:rFonts w:eastAsia="仿宋"/>
          <w:sz w:val="24"/>
        </w:rPr>
        <w:t xml:space="preserve">    </w:t>
      </w:r>
      <w:r>
        <w:rPr>
          <w:rFonts w:hint="eastAsia" w:eastAsia="仿宋"/>
          <w:sz w:val="24"/>
        </w:rPr>
        <w:t>（八）批准公司对外担保以及对外捐赠或者赞助，决定具体金额标准；</w:t>
      </w:r>
      <w:r>
        <w:rPr>
          <w:rFonts w:hint="eastAsia" w:hAnsi="仿宋" w:eastAsia="仿宋"/>
          <w:sz w:val="24"/>
        </w:rPr>
        <w:t>决定公司的风险管理体系、内部控制体系、违规经营投资责任追究工作体系、法律合规管理体系并对其有效实施进行总体监控和评价</w:t>
      </w:r>
      <w:r>
        <w:rPr>
          <w:rFonts w:hint="eastAsia" w:eastAsia="仿宋"/>
          <w:sz w:val="24"/>
        </w:rPr>
        <w:t>；</w:t>
      </w:r>
      <w:r>
        <w:rPr>
          <w:rFonts w:hAnsi="仿宋" w:eastAsia="仿宋"/>
          <w:sz w:val="24"/>
        </w:rPr>
        <w:br w:type="textWrapping"/>
      </w:r>
      <w:r>
        <w:rPr>
          <w:rFonts w:hAnsi="仿宋" w:eastAsia="仿宋"/>
          <w:sz w:val="24"/>
        </w:rPr>
        <w:t xml:space="preserve">    （</w:t>
      </w:r>
      <w:r>
        <w:rPr>
          <w:rFonts w:hint="eastAsia" w:hAnsi="仿宋" w:eastAsia="仿宋"/>
          <w:sz w:val="24"/>
        </w:rPr>
        <w:t>九</w:t>
      </w:r>
      <w:r>
        <w:rPr>
          <w:rFonts w:hAnsi="仿宋" w:eastAsia="仿宋"/>
          <w:sz w:val="24"/>
        </w:rPr>
        <w:t>）</w:t>
      </w:r>
      <w:r>
        <w:rPr>
          <w:rFonts w:hint="eastAsia" w:hAnsi="仿宋" w:eastAsia="仿宋"/>
          <w:sz w:val="24"/>
        </w:rPr>
        <w:t>制订董事会年度工作报告；</w:t>
      </w:r>
      <w:r>
        <w:rPr>
          <w:rFonts w:hAnsi="仿宋" w:eastAsia="仿宋"/>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（十）出资人依据法律、法规、规章、规范性文件以及本章程规定或授予的职权。</w:t>
      </w:r>
      <w:r>
        <w:rPr>
          <w:rFonts w:eastAsia="仿宋"/>
          <w:b/>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董事会决定重大经营管理事项，应事先听取公司党组织的意见。</w:t>
      </w:r>
    </w:p>
    <w:p>
      <w:pPr>
        <w:numPr>
          <w:ilvl w:val="0"/>
          <w:numId w:val="3"/>
        </w:numPr>
        <w:tabs>
          <w:tab w:val="left" w:pos="0"/>
          <w:tab w:val="left" w:pos="1620"/>
        </w:tabs>
        <w:spacing w:before="312" w:beforeLines="100" w:after="312" w:afterLines="100" w:line="560" w:lineRule="exact"/>
        <w:ind w:left="0" w:firstLine="540"/>
        <w:rPr>
          <w:rFonts w:eastAsia="仿宋"/>
          <w:b/>
          <w:sz w:val="24"/>
        </w:rPr>
      </w:pPr>
      <w:r>
        <w:rPr>
          <w:rFonts w:eastAsia="仿宋"/>
          <w:b/>
          <w:sz w:val="24"/>
        </w:rPr>
        <w:t>[</w:t>
      </w:r>
      <w:bookmarkStart w:id="42" w:name="_Hlk47538494"/>
      <w:r>
        <w:rPr>
          <w:rFonts w:hint="eastAsia" w:eastAsia="仿宋"/>
          <w:b/>
          <w:sz w:val="24"/>
        </w:rPr>
        <w:t>董事会的义务</w:t>
      </w:r>
      <w:bookmarkEnd w:id="42"/>
      <w:r>
        <w:rPr>
          <w:rFonts w:eastAsia="仿宋"/>
          <w:b/>
          <w:sz w:val="24"/>
        </w:rPr>
        <w:t>]</w:t>
      </w:r>
      <w:r>
        <w:rPr>
          <w:rFonts w:eastAsia="仿宋"/>
          <w:sz w:val="24"/>
        </w:rPr>
        <w:br w:type="textWrapping"/>
      </w:r>
      <w:r>
        <w:rPr>
          <w:rFonts w:eastAsia="仿宋"/>
          <w:sz w:val="24"/>
        </w:rPr>
        <w:t xml:space="preserve">    </w:t>
      </w:r>
      <w:r>
        <w:rPr>
          <w:rFonts w:hint="eastAsia" w:eastAsia="仿宋"/>
          <w:sz w:val="24"/>
        </w:rPr>
        <w:t>董事会履行以下义务：</w:t>
      </w:r>
      <w:r>
        <w:rPr>
          <w:rFonts w:eastAsia="仿宋"/>
          <w:sz w:val="24"/>
        </w:rPr>
        <w:br w:type="textWrapping"/>
      </w:r>
      <w:r>
        <w:rPr>
          <w:rFonts w:eastAsia="仿宋"/>
          <w:sz w:val="24"/>
        </w:rPr>
        <w:t xml:space="preserve">    </w:t>
      </w:r>
      <w:r>
        <w:rPr>
          <w:rFonts w:hint="eastAsia" w:eastAsia="仿宋"/>
          <w:sz w:val="24"/>
        </w:rPr>
        <w:t>（一）执行区政府和出资人的决定，最大限度地追求所有者投资回报，实现国有资产保值增值；</w:t>
      </w:r>
      <w:r>
        <w:rPr>
          <w:rFonts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（二）向出资人报告董事会建设、重大决策、年度工作状况等，提供真实、准确、全面的财务和运营信息；</w:t>
      </w:r>
      <w:r>
        <w:rPr>
          <w:rFonts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（三）向出资人报告董事和经营管理人员的实际薪酬、董事在其他企业兼职等情况；</w:t>
      </w:r>
      <w:r>
        <w:rPr>
          <w:rFonts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（四）切实履行企业的社会责任，维护公司职工、债权人和客户的合法权益；</w:t>
      </w:r>
      <w:r>
        <w:rPr>
          <w:rFonts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（五）</w:t>
      </w:r>
      <w:bookmarkStart w:id="43" w:name="_Hlk47538529"/>
      <w:r>
        <w:rPr>
          <w:rFonts w:hint="eastAsia" w:eastAsia="仿宋"/>
          <w:sz w:val="24"/>
        </w:rPr>
        <w:t>确保国家有关法律法规和区政府、出资人的有关规定在公司贯彻执行。</w:t>
      </w:r>
    </w:p>
    <w:bookmarkEnd w:id="43"/>
    <w:p>
      <w:pPr>
        <w:numPr>
          <w:ilvl w:val="0"/>
          <w:numId w:val="3"/>
        </w:numPr>
        <w:tabs>
          <w:tab w:val="left" w:pos="0"/>
          <w:tab w:val="left" w:pos="1620"/>
        </w:tabs>
        <w:spacing w:before="312" w:beforeLines="100" w:after="312" w:afterLines="100" w:line="560" w:lineRule="exact"/>
        <w:ind w:left="0" w:firstLine="540"/>
        <w:rPr>
          <w:rFonts w:eastAsia="仿宋"/>
          <w:b/>
          <w:sz w:val="24"/>
        </w:rPr>
      </w:pPr>
      <w:r>
        <w:rPr>
          <w:rFonts w:eastAsia="仿宋"/>
          <w:b/>
          <w:sz w:val="24"/>
        </w:rPr>
        <w:t>[</w:t>
      </w:r>
      <w:bookmarkStart w:id="44" w:name="_Hlk47538599"/>
      <w:r>
        <w:rPr>
          <w:rFonts w:hAnsi="仿宋" w:eastAsia="仿宋"/>
          <w:b/>
          <w:sz w:val="24"/>
        </w:rPr>
        <w:t>对外投资与经营方针的匹配、风险投资控制</w:t>
      </w:r>
      <w:bookmarkEnd w:id="44"/>
      <w:r>
        <w:rPr>
          <w:rFonts w:eastAsia="仿宋"/>
          <w:b/>
          <w:sz w:val="24"/>
        </w:rPr>
        <w:t>]</w:t>
      </w:r>
      <w:r>
        <w:rPr>
          <w:rFonts w:hAnsi="仿宋" w:eastAsia="仿宋"/>
          <w:sz w:val="24"/>
        </w:rPr>
        <w:br w:type="textWrapping"/>
      </w:r>
      <w:r>
        <w:rPr>
          <w:rFonts w:hAnsi="仿宋" w:eastAsia="仿宋"/>
          <w:sz w:val="24"/>
        </w:rPr>
        <w:t xml:space="preserve">    在决定对外投资时，董事会应注意具体对外投资事项是否符合公司经营方针，如不符合，董事会应将具体对外投资事项提交出资人决定。</w:t>
      </w:r>
      <w:r>
        <w:rPr>
          <w:rFonts w:eastAsia="仿宋"/>
          <w:sz w:val="24"/>
        </w:rPr>
        <w:br w:type="textWrapping"/>
      </w:r>
      <w:r>
        <w:rPr>
          <w:rFonts w:eastAsia="仿宋"/>
          <w:sz w:val="24"/>
        </w:rPr>
        <w:t xml:space="preserve">    </w:t>
      </w:r>
      <w:r>
        <w:rPr>
          <w:rFonts w:hAnsi="仿宋" w:eastAsia="仿宋"/>
          <w:sz w:val="24"/>
        </w:rPr>
        <w:t>公司在国家</w:t>
      </w:r>
      <w:r>
        <w:rPr>
          <w:rFonts w:hint="eastAsia" w:hAnsi="仿宋" w:eastAsia="仿宋"/>
          <w:sz w:val="24"/>
        </w:rPr>
        <w:t>法律、</w:t>
      </w:r>
      <w:r>
        <w:rPr>
          <w:rFonts w:hAnsi="仿宋" w:eastAsia="仿宋"/>
          <w:sz w:val="24"/>
        </w:rPr>
        <w:t>法规</w:t>
      </w:r>
      <w:r>
        <w:rPr>
          <w:rFonts w:hint="eastAsia" w:hAnsi="仿宋" w:eastAsia="仿宋"/>
          <w:sz w:val="24"/>
        </w:rPr>
        <w:t>、规章、规范性文件</w:t>
      </w:r>
      <w:r>
        <w:rPr>
          <w:rFonts w:hAnsi="仿宋" w:eastAsia="仿宋"/>
          <w:sz w:val="24"/>
        </w:rPr>
        <w:t>规定范围之内从事的风险投资业务，</w:t>
      </w:r>
      <w:bookmarkStart w:id="45" w:name="_Hlk47538637"/>
      <w:r>
        <w:rPr>
          <w:rFonts w:hAnsi="仿宋" w:eastAsia="仿宋"/>
          <w:sz w:val="24"/>
        </w:rPr>
        <w:t>应当根据</w:t>
      </w:r>
      <w:r>
        <w:rPr>
          <w:rFonts w:hint="eastAsia" w:hAnsi="仿宋" w:eastAsia="仿宋"/>
          <w:sz w:val="24"/>
        </w:rPr>
        <w:t>出资人</w:t>
      </w:r>
      <w:r>
        <w:rPr>
          <w:rFonts w:hAnsi="仿宋" w:eastAsia="仿宋"/>
          <w:sz w:val="24"/>
        </w:rPr>
        <w:t>的有关规范性文件</w:t>
      </w:r>
      <w:bookmarkEnd w:id="45"/>
      <w:r>
        <w:rPr>
          <w:rFonts w:hAnsi="仿宋" w:eastAsia="仿宋"/>
          <w:sz w:val="24"/>
        </w:rPr>
        <w:t>与工作指引建立规范的决策机制、授权审批、联签责任制度、定期报告、定期内审、风险预警等制度，建立科学经营决策和风险损失处理预案等，以及严格的责任追究制度，完善风险投资的决策与监督管理体系。公司投资活动须坚持战略引领、聚焦主业，重大投资项目按照</w:t>
      </w:r>
      <w:r>
        <w:rPr>
          <w:rFonts w:hint="eastAsia" w:hAnsi="仿宋" w:eastAsia="仿宋"/>
          <w:sz w:val="24"/>
        </w:rPr>
        <w:t>出资人</w:t>
      </w:r>
      <w:r>
        <w:rPr>
          <w:rFonts w:hAnsi="仿宋" w:eastAsia="仿宋"/>
          <w:sz w:val="24"/>
        </w:rPr>
        <w:t>相关规定履行报备手续。</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int="eastAsia" w:eastAsia="仿宋"/>
          <w:b/>
          <w:sz w:val="24"/>
        </w:rPr>
        <w:t>董事会不得越权</w:t>
      </w:r>
      <w:r>
        <w:rPr>
          <w:rFonts w:eastAsia="仿宋"/>
          <w:b/>
          <w:sz w:val="24"/>
        </w:rPr>
        <w:t>]</w:t>
      </w:r>
      <w:r>
        <w:rPr>
          <w:rFonts w:hAnsi="仿宋" w:eastAsia="仿宋"/>
          <w:sz w:val="24"/>
        </w:rPr>
        <w:br w:type="textWrapping"/>
      </w:r>
      <w:r>
        <w:rPr>
          <w:rFonts w:eastAsia="仿宋"/>
          <w:sz w:val="24"/>
        </w:rPr>
        <w:t xml:space="preserve">    </w:t>
      </w:r>
      <w:r>
        <w:rPr>
          <w:rFonts w:hAnsi="仿宋" w:eastAsia="仿宋"/>
          <w:sz w:val="24"/>
        </w:rPr>
        <w:t>董事会应在</w:t>
      </w:r>
      <w:r>
        <w:rPr>
          <w:rFonts w:hint="eastAsia" w:hAnsi="仿宋" w:eastAsia="仿宋"/>
          <w:sz w:val="24"/>
        </w:rPr>
        <w:t>法律、法规、规章、规范性文件、本</w:t>
      </w:r>
      <w:r>
        <w:rPr>
          <w:rFonts w:hAnsi="仿宋" w:eastAsia="仿宋"/>
          <w:sz w:val="24"/>
        </w:rPr>
        <w:t>章程</w:t>
      </w:r>
      <w:r>
        <w:rPr>
          <w:rFonts w:hint="eastAsia" w:hAnsi="仿宋" w:eastAsia="仿宋"/>
          <w:sz w:val="24"/>
        </w:rPr>
        <w:t>以</w:t>
      </w:r>
      <w:r>
        <w:rPr>
          <w:rFonts w:hAnsi="仿宋" w:eastAsia="仿宋"/>
          <w:sz w:val="24"/>
        </w:rPr>
        <w:t>及出资人另行授予的职权范围内行</w:t>
      </w:r>
      <w:r>
        <w:rPr>
          <w:rFonts w:hint="eastAsia" w:hAnsi="仿宋" w:eastAsia="仿宋"/>
          <w:sz w:val="24"/>
        </w:rPr>
        <w:t>使职权</w:t>
      </w:r>
      <w:r>
        <w:rPr>
          <w:rFonts w:hAnsi="仿宋" w:eastAsia="仿宋"/>
          <w:sz w:val="24"/>
        </w:rPr>
        <w:t>，不得越权。</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董事会会议及年度会议</w:t>
      </w:r>
      <w:r>
        <w:rPr>
          <w:rFonts w:eastAsia="仿宋"/>
          <w:b/>
          <w:sz w:val="24"/>
        </w:rPr>
        <w:t>]</w:t>
      </w:r>
      <w:r>
        <w:rPr>
          <w:rFonts w:eastAsia="仿宋"/>
          <w:b/>
          <w:sz w:val="24"/>
        </w:rPr>
        <w:br w:type="textWrapping"/>
      </w:r>
      <w:r>
        <w:rPr>
          <w:rFonts w:eastAsia="仿宋"/>
          <w:sz w:val="24"/>
        </w:rPr>
        <w:t xml:space="preserve">    </w:t>
      </w:r>
      <w:r>
        <w:rPr>
          <w:rFonts w:hint="eastAsia" w:hAnsi="仿宋" w:eastAsia="仿宋"/>
          <w:sz w:val="24"/>
        </w:rPr>
        <w:t>董事会会议包括定期会议和临时会议。召开董事会会议的次数，应当确保满足董事会履行各项职责的需要。</w:t>
      </w:r>
      <w:bookmarkStart w:id="46" w:name="_Hlk47532972"/>
      <w:r>
        <w:rPr>
          <w:rFonts w:hint="eastAsia" w:hAnsi="仿宋" w:eastAsia="仿宋"/>
          <w:sz w:val="24"/>
        </w:rPr>
        <w:t>董事会每年度至少召开一次定期会议。</w:t>
      </w:r>
      <w:bookmarkEnd w:id="46"/>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董事会会议的召开</w:t>
      </w:r>
      <w:r>
        <w:rPr>
          <w:rFonts w:eastAsia="仿宋"/>
          <w:b/>
          <w:sz w:val="24"/>
        </w:rPr>
        <w:t>]</w:t>
      </w:r>
      <w:r>
        <w:rPr>
          <w:rFonts w:eastAsia="仿宋"/>
          <w:b/>
          <w:sz w:val="24"/>
        </w:rPr>
        <w:br w:type="textWrapping"/>
      </w:r>
      <w:r>
        <w:rPr>
          <w:rFonts w:eastAsia="仿宋"/>
          <w:sz w:val="24"/>
        </w:rPr>
        <w:t xml:space="preserve">    </w:t>
      </w:r>
      <w:r>
        <w:rPr>
          <w:rFonts w:hAnsi="仿宋" w:eastAsia="仿宋"/>
          <w:sz w:val="24"/>
        </w:rPr>
        <w:t>以下情</w:t>
      </w:r>
      <w:r>
        <w:rPr>
          <w:rFonts w:hint="eastAsia" w:hAnsi="仿宋" w:eastAsia="仿宋"/>
          <w:sz w:val="24"/>
        </w:rPr>
        <w:t>形</w:t>
      </w:r>
      <w:r>
        <w:rPr>
          <w:rFonts w:hAnsi="仿宋" w:eastAsia="仿宋"/>
          <w:sz w:val="24"/>
        </w:rPr>
        <w:t>之一</w:t>
      </w:r>
      <w:r>
        <w:rPr>
          <w:rFonts w:hint="eastAsia" w:hAnsi="仿宋" w:eastAsia="仿宋"/>
          <w:sz w:val="24"/>
        </w:rPr>
        <w:t>发生</w:t>
      </w:r>
      <w:r>
        <w:rPr>
          <w:rFonts w:hAnsi="仿宋" w:eastAsia="仿宋"/>
          <w:sz w:val="24"/>
        </w:rPr>
        <w:t>时，</w:t>
      </w:r>
      <w:r>
        <w:rPr>
          <w:rFonts w:hint="eastAsia" w:hAnsi="仿宋" w:eastAsia="仿宋"/>
          <w:sz w:val="24"/>
        </w:rPr>
        <w:t>董事长应当自接到提议后十日内，</w:t>
      </w:r>
      <w:r>
        <w:rPr>
          <w:rFonts w:hAnsi="仿宋" w:eastAsia="仿宋"/>
          <w:sz w:val="24"/>
        </w:rPr>
        <w:t>召开</w:t>
      </w:r>
      <w:r>
        <w:rPr>
          <w:rFonts w:hint="eastAsia" w:hAnsi="仿宋" w:eastAsia="仿宋"/>
          <w:sz w:val="24"/>
        </w:rPr>
        <w:t>董</w:t>
      </w:r>
      <w:r>
        <w:rPr>
          <w:rFonts w:hAnsi="仿宋" w:eastAsia="仿宋"/>
          <w:sz w:val="24"/>
        </w:rPr>
        <w:t>事会会议：</w:t>
      </w:r>
      <w:r>
        <w:rPr>
          <w:rFonts w:eastAsia="仿宋"/>
          <w:sz w:val="24"/>
        </w:rPr>
        <w:br w:type="textWrapping"/>
      </w:r>
      <w:r>
        <w:rPr>
          <w:rFonts w:eastAsia="仿宋"/>
          <w:sz w:val="24"/>
        </w:rPr>
        <w:t xml:space="preserve">    </w:t>
      </w:r>
      <w:r>
        <w:rPr>
          <w:rFonts w:hAnsi="仿宋" w:eastAsia="仿宋"/>
          <w:sz w:val="24"/>
        </w:rPr>
        <w:t>（一）三分之一以上董事提议时；</w:t>
      </w:r>
      <w:r>
        <w:rPr>
          <w:rFonts w:eastAsia="仿宋"/>
          <w:sz w:val="24"/>
        </w:rPr>
        <w:br w:type="textWrapping"/>
      </w:r>
      <w:r>
        <w:rPr>
          <w:rFonts w:eastAsia="仿宋"/>
          <w:sz w:val="24"/>
        </w:rPr>
        <w:t xml:space="preserve">    </w:t>
      </w:r>
      <w:r>
        <w:rPr>
          <w:rFonts w:hAnsi="仿宋" w:eastAsia="仿宋"/>
          <w:sz w:val="24"/>
        </w:rPr>
        <w:t>（二）监事会提议时；</w:t>
      </w:r>
      <w:r>
        <w:rPr>
          <w:rFonts w:eastAsia="仿宋"/>
          <w:sz w:val="24"/>
        </w:rPr>
        <w:br w:type="textWrapping"/>
      </w:r>
      <w:r>
        <w:rPr>
          <w:rFonts w:eastAsia="仿宋"/>
          <w:sz w:val="24"/>
        </w:rPr>
        <w:t xml:space="preserve">    </w:t>
      </w:r>
      <w:r>
        <w:rPr>
          <w:rFonts w:hAnsi="仿宋" w:eastAsia="仿宋"/>
          <w:sz w:val="24"/>
        </w:rPr>
        <w:t>（三）董事长认为必要时；</w:t>
      </w:r>
      <w:r>
        <w:rPr>
          <w:rFonts w:eastAsia="仿宋"/>
          <w:sz w:val="24"/>
        </w:rPr>
        <w:br w:type="textWrapping"/>
      </w:r>
      <w:r>
        <w:rPr>
          <w:rFonts w:eastAsia="仿宋"/>
          <w:sz w:val="24"/>
        </w:rPr>
        <w:t xml:space="preserve">    </w:t>
      </w:r>
      <w:r>
        <w:rPr>
          <w:rFonts w:hAnsi="仿宋" w:eastAsia="仿宋"/>
          <w:sz w:val="24"/>
        </w:rPr>
        <w:t>（四）出资人认为必要时。</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 xml:space="preserve"> [</w:t>
      </w:r>
      <w:r>
        <w:rPr>
          <w:rFonts w:hAnsi="仿宋" w:eastAsia="仿宋"/>
          <w:b/>
          <w:sz w:val="24"/>
        </w:rPr>
        <w:t>董事会会议的召集和主持</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董事会会议由董事长召集和主持；董事长不能履行职务或者不履行职务的，由半数以上董事共同推举或由出资人指定一名董事召集和主持。</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董事会会议通知和资料提供</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董事长或董事会会议的其他召集者应在董事会会议召开</w:t>
      </w:r>
      <w:r>
        <w:rPr>
          <w:rFonts w:hint="eastAsia" w:hAnsi="仿宋" w:eastAsia="仿宋"/>
          <w:sz w:val="24"/>
        </w:rPr>
        <w:t>十</w:t>
      </w:r>
      <w:r>
        <w:rPr>
          <w:rFonts w:hAnsi="仿宋" w:eastAsia="仿宋"/>
          <w:sz w:val="24"/>
        </w:rPr>
        <w:t>个工作日之前，将会议的时间、地点、期限、议程、事由、议题以及所议事项的详细资料（包括背景资料和有助于董事理解公司所议事项的信息和数据）通知全体董事以及其他与会及列席人员。对于紧急情况下召开的董事会会议，上述通知时限可以缩短，但必须保证在开会之前董事能够收到足以使其作出正确判断的所议事项的详细资料，并对上述资料进行阅读、理解以及研究的合理时间，</w:t>
      </w:r>
      <w:r>
        <w:rPr>
          <w:rFonts w:hint="eastAsia" w:hAnsi="仿宋" w:eastAsia="仿宋"/>
          <w:sz w:val="24"/>
        </w:rPr>
        <w:t>且</w:t>
      </w:r>
      <w:r>
        <w:rPr>
          <w:rFonts w:hAnsi="仿宋" w:eastAsia="仿宋"/>
          <w:sz w:val="24"/>
        </w:rPr>
        <w:t>不迟于董事会召开之日前的</w:t>
      </w:r>
      <w:r>
        <w:rPr>
          <w:rFonts w:hint="eastAsia" w:hAnsi="仿宋" w:eastAsia="仿宋"/>
          <w:sz w:val="24"/>
        </w:rPr>
        <w:t>五</w:t>
      </w:r>
      <w:r>
        <w:rPr>
          <w:rFonts w:hAnsi="仿宋" w:eastAsia="仿宋"/>
          <w:sz w:val="24"/>
        </w:rPr>
        <w:t>个工作日。</w:t>
      </w:r>
      <w:r>
        <w:rPr>
          <w:rFonts w:eastAsia="仿宋"/>
          <w:sz w:val="24"/>
        </w:rPr>
        <w:br w:type="textWrapping"/>
      </w:r>
      <w:r>
        <w:rPr>
          <w:rFonts w:eastAsia="仿宋"/>
          <w:sz w:val="24"/>
        </w:rPr>
        <w:t xml:space="preserve">    </w:t>
      </w:r>
      <w:r>
        <w:rPr>
          <w:rFonts w:hint="eastAsia" w:hAnsi="仿宋" w:eastAsia="仿宋"/>
          <w:sz w:val="24"/>
        </w:rPr>
        <w:t>当三分之一以上董事认为资料不充分或者论证不明确时，可以书面形式联名提出缓开董事会会议或者缓议董事会会议所议议题，董事会应当采纳。同一议题提出缓议的次数不得超过两次。同一议案提出两次缓议之后，提出缓议的董事仍认为议案有问题的，可以在表决时投反对票，或者按照有关规定向有关机构和部门反映和报告。</w:t>
      </w:r>
      <w:r>
        <w:rPr>
          <w:rFonts w:hint="eastAsia" w:eastAsia="仿宋"/>
          <w:sz w:val="24"/>
        </w:rPr>
        <w:br w:type="textWrapping"/>
      </w:r>
      <w:r>
        <w:rPr>
          <w:rFonts w:eastAsia="仿宋"/>
          <w:sz w:val="24"/>
        </w:rPr>
        <w:t xml:space="preserve">    </w:t>
      </w:r>
      <w:r>
        <w:rPr>
          <w:rFonts w:hAnsi="仿宋" w:eastAsia="仿宋"/>
          <w:sz w:val="24"/>
        </w:rPr>
        <w:t>董事会在研究决定涉及职工切身利益的重大问题和重要事项前，应当事先征求职工董事的意见。职工董事提出暂缓建议时，董事会应尊重职工董事的意见。</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董事会召开的条件</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董事会会议应由过半数董事（委托其他董事出席的，委托董事计算在内）出席方可召开。</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董事的出席和委托</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应亲自出席董事会会议，不能亲自出席的，可以委托其他董事出席，但必须向受托人出具有效的委托书，委托书上必须载明对于各项列入表决程序议案的明确意见或授权受托人行使表决权，否则视为委托人对有关的议案未投票。</w:t>
      </w:r>
    </w:p>
    <w:p>
      <w:pPr>
        <w:numPr>
          <w:ilvl w:val="0"/>
          <w:numId w:val="3"/>
        </w:numPr>
        <w:tabs>
          <w:tab w:val="left" w:pos="0"/>
          <w:tab w:val="left" w:pos="1620"/>
        </w:tabs>
        <w:spacing w:before="312" w:beforeLines="100" w:after="312" w:afterLines="100" w:line="560" w:lineRule="exact"/>
        <w:ind w:left="0" w:firstLine="482" w:firstLineChars="200"/>
        <w:rPr>
          <w:rFonts w:eastAsia="仿宋"/>
          <w:sz w:val="24"/>
        </w:rPr>
      </w:pPr>
      <w:r>
        <w:rPr>
          <w:rFonts w:eastAsia="仿宋"/>
          <w:b/>
          <w:sz w:val="24"/>
        </w:rPr>
        <w:t>[</w:t>
      </w:r>
      <w:r>
        <w:rPr>
          <w:rFonts w:hAnsi="仿宋" w:eastAsia="仿宋"/>
          <w:b/>
          <w:sz w:val="24"/>
        </w:rPr>
        <w:t>董事会会议召开的方式</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董事会会议召开形式及议程应保证给予所有董事充分发表意见和真实表达意思的机会。</w:t>
      </w:r>
      <w:r>
        <w:rPr>
          <w:rFonts w:hint="eastAsia" w:hAnsi="仿宋" w:eastAsia="仿宋"/>
          <w:sz w:val="24"/>
        </w:rPr>
        <w:t>董事会认为需要进一步研究或者作重大修改的议案，应当在对议案进行修改、完善后复议，复议的时间和方式由董事会会议决定。</w:t>
      </w:r>
      <w:r>
        <w:rPr>
          <w:rFonts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董事会会议一般应以现场会议的形式召开。遇特殊情况，经董事长同意，</w:t>
      </w:r>
      <w:r>
        <w:rPr>
          <w:rFonts w:hAnsi="仿宋" w:eastAsia="仿宋"/>
          <w:sz w:val="24"/>
        </w:rPr>
        <w:t>在保证与会董事能充分发表意见并真实表达意思的前提下，</w:t>
      </w:r>
      <w:r>
        <w:rPr>
          <w:rFonts w:hint="eastAsia" w:hAnsi="仿宋" w:eastAsia="仿宋"/>
          <w:sz w:val="24"/>
        </w:rPr>
        <w:t>也</w:t>
      </w:r>
      <w:r>
        <w:rPr>
          <w:rFonts w:hint="eastAsia" w:eastAsia="仿宋"/>
          <w:sz w:val="24"/>
        </w:rPr>
        <w:t>可采用电话会议、视频会议或者签署书面决议等方式对议案作出决议。</w:t>
      </w:r>
      <w:r>
        <w:rPr>
          <w:rFonts w:hAnsi="仿宋" w:eastAsia="仿宋"/>
          <w:sz w:val="24"/>
        </w:rPr>
        <w:t>但是，年度董事会会议以及任何董事认为应当以现场会形式举行的其它董事会会议，必须以现场会形式举行。</w:t>
      </w:r>
      <w:r>
        <w:rPr>
          <w:rFonts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电话会议是指借助电话及类似通讯设备举行会议，并能保证每位董事可以正常进行发言和讨论。以电话会议方式召开的，应制作现场录音，并形成书面记录和会议决议，事后由与会董事签署后一并存档。</w:t>
      </w:r>
      <w:r>
        <w:rPr>
          <w:rFonts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视频会议是指借助网络视频及类似通讯设备举行会议，并能保证每位董事可以正常进行发言和讨论。以视频会议方式召开的，应制作现场录音、录像，并形成书面记录和会议决议，事后由与会董事签署后一并存档。</w:t>
      </w:r>
      <w:r>
        <w:rPr>
          <w:rFonts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书面签署决议方式是指，制成书面议案材料分别送交各位董事，由董事签署书面决议的方式召开董事会会议。对董事表决意愿的书面意见应制作会议记录。</w:t>
      </w:r>
      <w:r>
        <w:rPr>
          <w:rFonts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采用签署书面决议方式对议案作出决议的，可不按照本章程规定进行会议通知和提供议案资料。</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董事会会议议案的提出和表决</w:t>
      </w:r>
      <w:r>
        <w:rPr>
          <w:rFonts w:eastAsia="仿宋"/>
          <w:b/>
          <w:sz w:val="24"/>
        </w:rPr>
        <w:t>]</w:t>
      </w:r>
      <w:r>
        <w:rPr>
          <w:rFonts w:eastAsia="仿宋"/>
          <w:b/>
          <w:sz w:val="24"/>
        </w:rPr>
        <w:br w:type="textWrapping"/>
      </w:r>
      <w:r>
        <w:rPr>
          <w:rFonts w:eastAsia="仿宋"/>
          <w:sz w:val="24"/>
        </w:rPr>
        <w:t xml:space="preserve">    </w:t>
      </w:r>
      <w:r>
        <w:rPr>
          <w:rFonts w:hAnsi="仿宋" w:eastAsia="仿宋"/>
          <w:sz w:val="24"/>
        </w:rPr>
        <w:t>任何董事均可在年度会议上提出进行表决的议案，年度会议应予以表决，但提出议案的董事应事先向其他所有董事提供足以使其作出正确判断的所议事项的详细资料，且确保给予其对上述资料进行阅读、理解以及研究的合理时间。</w:t>
      </w:r>
      <w:r>
        <w:rPr>
          <w:rFonts w:eastAsia="仿宋"/>
          <w:sz w:val="24"/>
        </w:rPr>
        <w:br w:type="textWrapping"/>
      </w:r>
      <w:r>
        <w:rPr>
          <w:rFonts w:eastAsia="仿宋"/>
          <w:sz w:val="24"/>
        </w:rPr>
        <w:t xml:space="preserve">    </w:t>
      </w:r>
      <w:r>
        <w:rPr>
          <w:rFonts w:hAnsi="仿宋" w:eastAsia="仿宋"/>
          <w:sz w:val="24"/>
        </w:rPr>
        <w:t>任何董事提议在其他董事会会议上进行讨论或表决的议案，应在会前得到董事长的同意，对于其他董事会会议上提出且董事长不同意讨论或表决的议案，应首先由会议对是否对该议案进行讨论或表决进行表决。</w:t>
      </w:r>
      <w:r>
        <w:rPr>
          <w:rFonts w:hint="eastAsia" w:hAnsi="仿宋" w:eastAsia="仿宋"/>
          <w:sz w:val="24"/>
        </w:rPr>
        <w:t>董事与董事会决议事项所涉及的企业等相关主体有关联关系的，不得对该项决议行使表决权，也不得代理其他董事行使表决权。</w:t>
      </w:r>
      <w:r>
        <w:rPr>
          <w:rFonts w:hint="eastAsia" w:eastAsia="仿宋"/>
          <w:sz w:val="24"/>
        </w:rPr>
        <w:br w:type="textWrapping"/>
      </w:r>
      <w:r>
        <w:rPr>
          <w:rFonts w:eastAsia="仿宋"/>
          <w:sz w:val="24"/>
        </w:rPr>
        <w:t xml:space="preserve">    </w:t>
      </w:r>
      <w:r>
        <w:rPr>
          <w:rFonts w:hAnsi="仿宋" w:eastAsia="仿宋"/>
          <w:sz w:val="24"/>
        </w:rPr>
        <w:t>对重大决策、重要人事任免、重大项目安排和大额度资金运作等需要董事会讨论审议的事项，</w:t>
      </w:r>
      <w:r>
        <w:rPr>
          <w:rFonts w:hint="eastAsia" w:hAnsi="仿宋" w:eastAsia="仿宋"/>
          <w:sz w:val="24"/>
        </w:rPr>
        <w:t>原则上应采取现场会议</w:t>
      </w:r>
      <w:r>
        <w:rPr>
          <w:rFonts w:hAnsi="仿宋" w:eastAsia="仿宋"/>
          <w:sz w:val="24"/>
        </w:rPr>
        <w:t>方式进行表决。</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董事会会议表决方式</w:t>
      </w:r>
      <w:r>
        <w:rPr>
          <w:rFonts w:eastAsia="仿宋"/>
          <w:b/>
          <w:sz w:val="24"/>
        </w:rPr>
        <w:t>]</w:t>
      </w:r>
      <w:r>
        <w:rPr>
          <w:rFonts w:eastAsia="仿宋"/>
          <w:b/>
          <w:sz w:val="24"/>
        </w:rPr>
        <w:br w:type="textWrapping"/>
      </w:r>
      <w:r>
        <w:rPr>
          <w:rFonts w:eastAsia="仿宋"/>
          <w:sz w:val="24"/>
        </w:rPr>
        <w:t xml:space="preserve">    </w:t>
      </w:r>
      <w:r>
        <w:rPr>
          <w:rFonts w:hint="eastAsia" w:hAnsi="仿宋" w:eastAsia="仿宋"/>
          <w:sz w:val="24"/>
        </w:rPr>
        <w:t>董</w:t>
      </w:r>
      <w:r>
        <w:rPr>
          <w:rFonts w:hAnsi="仿宋" w:eastAsia="仿宋"/>
          <w:sz w:val="24"/>
        </w:rPr>
        <w:t>事会会议表决程序应以记名方式进行。</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bookmarkStart w:id="47" w:name="_Hlk47533164"/>
      <w:r>
        <w:rPr>
          <w:rFonts w:hAnsi="仿宋" w:eastAsia="仿宋"/>
          <w:b/>
          <w:sz w:val="24"/>
        </w:rPr>
        <w:t>董事会会议的表决</w:t>
      </w:r>
      <w:bookmarkEnd w:id="47"/>
      <w:r>
        <w:rPr>
          <w:rFonts w:eastAsia="仿宋"/>
          <w:b/>
          <w:sz w:val="24"/>
        </w:rPr>
        <w:t>]</w:t>
      </w:r>
      <w:r>
        <w:rPr>
          <w:rFonts w:eastAsia="仿宋"/>
          <w:b/>
          <w:sz w:val="24"/>
        </w:rPr>
        <w:br w:type="textWrapping"/>
      </w:r>
      <w:r>
        <w:rPr>
          <w:rFonts w:eastAsia="仿宋"/>
          <w:sz w:val="24"/>
        </w:rPr>
        <w:t xml:space="preserve">    </w:t>
      </w:r>
      <w:r>
        <w:rPr>
          <w:rFonts w:hAnsi="仿宋" w:eastAsia="仿宋"/>
          <w:sz w:val="24"/>
        </w:rPr>
        <w:t>董事会会议进行表决时，每名董事享有一票表决权。</w:t>
      </w:r>
      <w:r>
        <w:rPr>
          <w:rFonts w:eastAsia="仿宋"/>
          <w:sz w:val="24"/>
        </w:rPr>
        <w:br w:type="textWrapping"/>
      </w:r>
      <w:r>
        <w:rPr>
          <w:rFonts w:eastAsia="仿宋"/>
          <w:sz w:val="24"/>
        </w:rPr>
        <w:t xml:space="preserve">    </w:t>
      </w:r>
      <w:r>
        <w:rPr>
          <w:rFonts w:hAnsi="仿宋" w:eastAsia="仿宋"/>
          <w:sz w:val="24"/>
        </w:rPr>
        <w:t>董事会对</w:t>
      </w:r>
      <w:r>
        <w:rPr>
          <w:rFonts w:hint="eastAsia" w:hAnsi="仿宋" w:eastAsia="仿宋"/>
          <w:sz w:val="24"/>
        </w:rPr>
        <w:t>以下特别决议</w:t>
      </w:r>
      <w:r>
        <w:rPr>
          <w:rFonts w:hAnsi="仿宋" w:eastAsia="仿宋"/>
          <w:sz w:val="24"/>
        </w:rPr>
        <w:t>事项进行表决时，</w:t>
      </w:r>
      <w:r>
        <w:rPr>
          <w:rFonts w:hint="eastAsia" w:hAnsi="仿宋" w:eastAsia="仿宋"/>
          <w:sz w:val="24"/>
        </w:rPr>
        <w:t>须</w:t>
      </w:r>
      <w:r>
        <w:rPr>
          <w:rFonts w:hAnsi="仿宋" w:eastAsia="仿宋"/>
          <w:sz w:val="24"/>
        </w:rPr>
        <w:t>经</w:t>
      </w:r>
      <w:r>
        <w:rPr>
          <w:rFonts w:hint="eastAsia" w:hAnsi="仿宋" w:eastAsia="仿宋"/>
          <w:sz w:val="24"/>
        </w:rPr>
        <w:t>全体董事二分之一</w:t>
      </w:r>
      <w:r>
        <w:rPr>
          <w:rFonts w:hAnsi="仿宋" w:eastAsia="仿宋"/>
          <w:sz w:val="24"/>
        </w:rPr>
        <w:t>以上</w:t>
      </w:r>
      <w:r>
        <w:rPr>
          <w:rFonts w:hint="eastAsia" w:hAnsi="仿宋" w:eastAsia="仿宋"/>
          <w:sz w:val="24"/>
        </w:rPr>
        <w:t>同意方可通过</w:t>
      </w:r>
      <w:r>
        <w:rPr>
          <w:rFonts w:hint="eastAsia" w:eastAsia="仿宋"/>
          <w:sz w:val="24"/>
        </w:rPr>
        <w:t>：</w:t>
      </w:r>
      <w:r>
        <w:rPr>
          <w:rFonts w:eastAsia="仿宋"/>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（一）制订公司增加或者减少注册资本的方案；</w:t>
      </w:r>
      <w:r>
        <w:rPr>
          <w:rFonts w:eastAsia="仿宋"/>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（二）制订公司合并、分立、解散</w:t>
      </w:r>
      <w:bookmarkStart w:id="48" w:name="_Hlk47533111"/>
      <w:r>
        <w:rPr>
          <w:rFonts w:hint="eastAsia" w:hAnsi="仿宋" w:eastAsia="仿宋"/>
          <w:sz w:val="24"/>
        </w:rPr>
        <w:t>、变更公司形式的方案</w:t>
      </w:r>
      <w:bookmarkEnd w:id="48"/>
      <w:r>
        <w:rPr>
          <w:rFonts w:hint="eastAsia" w:hAnsi="仿宋" w:eastAsia="仿宋"/>
          <w:sz w:val="24"/>
        </w:rPr>
        <w:t>；</w:t>
      </w:r>
      <w:r>
        <w:rPr>
          <w:rFonts w:eastAsia="仿宋"/>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（三）制订章程草案和章程修改方案；</w:t>
      </w:r>
      <w:r>
        <w:rPr>
          <w:rFonts w:eastAsia="仿宋"/>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（四）法律、行政法规或出资人规定的应当通过特别决议通过的事项。</w:t>
      </w:r>
      <w:r>
        <w:rPr>
          <w:rFonts w:hint="eastAsia"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除上述特别决议事项外，</w:t>
      </w:r>
      <w:r>
        <w:rPr>
          <w:rFonts w:hAnsi="仿宋" w:eastAsia="仿宋"/>
          <w:sz w:val="24"/>
        </w:rPr>
        <w:t>其他</w:t>
      </w:r>
      <w:r>
        <w:rPr>
          <w:rFonts w:hint="eastAsia" w:hAnsi="仿宋" w:eastAsia="仿宋"/>
          <w:sz w:val="24"/>
        </w:rPr>
        <w:t>事项</w:t>
      </w:r>
      <w:r>
        <w:rPr>
          <w:rFonts w:hAnsi="仿宋" w:eastAsia="仿宋"/>
          <w:sz w:val="24"/>
        </w:rPr>
        <w:t>经全体董事过半数同意即可通过。</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董事会会议记录</w:t>
      </w:r>
      <w:r>
        <w:rPr>
          <w:rFonts w:eastAsia="仿宋"/>
          <w:b/>
          <w:sz w:val="24"/>
        </w:rPr>
        <w:t>]</w:t>
      </w:r>
      <w:r>
        <w:rPr>
          <w:rFonts w:eastAsia="仿宋"/>
          <w:b/>
          <w:sz w:val="24"/>
        </w:rPr>
        <w:br w:type="textWrapping"/>
      </w:r>
      <w:r>
        <w:rPr>
          <w:rFonts w:eastAsia="仿宋"/>
          <w:sz w:val="24"/>
        </w:rPr>
        <w:t xml:space="preserve">    </w:t>
      </w:r>
      <w:r>
        <w:rPr>
          <w:rFonts w:hAnsi="仿宋" w:eastAsia="仿宋"/>
          <w:sz w:val="24"/>
        </w:rPr>
        <w:t>无论是否采取现场会形式召开</w:t>
      </w:r>
      <w:r>
        <w:rPr>
          <w:rFonts w:hint="eastAsia" w:hAnsi="仿宋" w:eastAsia="仿宋"/>
          <w:sz w:val="24"/>
        </w:rPr>
        <w:t>董事会</w:t>
      </w:r>
      <w:r>
        <w:rPr>
          <w:rFonts w:hAnsi="仿宋" w:eastAsia="仿宋"/>
          <w:sz w:val="24"/>
        </w:rPr>
        <w:t>，董事会会议应对所议事项做成详细的书面会议记录。该记录至少应包括会议召开的日期、地点、主持人姓名、出席董事姓名、会议议程、董事发言要点、决议的表决方式和结果并载明赞成、反对或弃权的票数及投票人姓名。出席会议的董事</w:t>
      </w:r>
      <w:r>
        <w:rPr>
          <w:rFonts w:hint="eastAsia" w:hAnsi="仿宋" w:eastAsia="仿宋"/>
          <w:sz w:val="24"/>
        </w:rPr>
        <w:t>及其他列席人员</w:t>
      </w:r>
      <w:r>
        <w:rPr>
          <w:rFonts w:hAnsi="仿宋" w:eastAsia="仿宋"/>
          <w:sz w:val="24"/>
        </w:rPr>
        <w:t>应在会议记录上签名。</w:t>
      </w:r>
      <w:r>
        <w:rPr>
          <w:rFonts w:hAnsi="仿宋" w:eastAsia="仿宋"/>
          <w:sz w:val="24"/>
        </w:rPr>
        <w:br w:type="textWrapping"/>
      </w:r>
      <w:r>
        <w:rPr>
          <w:rFonts w:hint="eastAsia" w:hAnsi="仿宋" w:eastAsia="仿宋"/>
          <w:sz w:val="24"/>
        </w:rPr>
        <w:t xml:space="preserve"> </w:t>
      </w:r>
      <w:r>
        <w:rPr>
          <w:rFonts w:hAnsi="仿宋" w:eastAsia="仿宋"/>
          <w:sz w:val="24"/>
        </w:rPr>
        <w:t xml:space="preserve">   会议记录应妥善保存于公司并与</w:t>
      </w:r>
      <w:r>
        <w:rPr>
          <w:rFonts w:hint="eastAsia" w:hAnsi="仿宋" w:eastAsia="仿宋"/>
          <w:sz w:val="24"/>
        </w:rPr>
        <w:t>本</w:t>
      </w:r>
      <w:r>
        <w:rPr>
          <w:rFonts w:hAnsi="仿宋" w:eastAsia="仿宋"/>
          <w:sz w:val="24"/>
        </w:rPr>
        <w:t>章程</w:t>
      </w:r>
      <w:r>
        <w:rPr>
          <w:rFonts w:hint="eastAsia" w:hAnsi="仿宋" w:eastAsia="仿宋"/>
          <w:color w:val="FF0000"/>
          <w:sz w:val="24"/>
        </w:rPr>
        <w:t>第四十五条</w:t>
      </w:r>
      <w:r>
        <w:rPr>
          <w:rFonts w:hAnsi="仿宋" w:eastAsia="仿宋"/>
          <w:sz w:val="24"/>
        </w:rPr>
        <w:t>规定的书面报告及董事会决议同时提交出资人，抄送监事会。</w:t>
      </w:r>
      <w:r>
        <w:rPr>
          <w:rFonts w:hint="eastAsia" w:hAnsi="仿宋" w:eastAsia="仿宋"/>
          <w:sz w:val="24"/>
        </w:rPr>
        <w:t>董事会决议、会议记录、委托人的授权委托书及董事会会议材料均应存档并永久保存于公司。董事应当妥善保管会议文件。董事及会议列席人员对会议文件和会议审议的内容负有保密的责任和义务。</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董事会议事规则</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董事会可以根据</w:t>
      </w:r>
      <w:r>
        <w:rPr>
          <w:rFonts w:hint="eastAsia" w:hAnsi="仿宋" w:eastAsia="仿宋"/>
          <w:sz w:val="24"/>
        </w:rPr>
        <w:t>本</w:t>
      </w:r>
      <w:r>
        <w:rPr>
          <w:rFonts w:hAnsi="仿宋" w:eastAsia="仿宋"/>
          <w:sz w:val="24"/>
        </w:rPr>
        <w:t>章程制定具体的董事会议事规则，董事会议事规则应报出资人备案。</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董事会提交书面报告</w:t>
      </w:r>
      <w:r>
        <w:rPr>
          <w:rFonts w:eastAsia="仿宋"/>
          <w:b/>
          <w:sz w:val="24"/>
        </w:rPr>
        <w:t>]</w:t>
      </w:r>
      <w:r>
        <w:rPr>
          <w:rFonts w:eastAsia="仿宋"/>
          <w:b/>
          <w:sz w:val="24"/>
        </w:rPr>
        <w:br w:type="textWrapping"/>
      </w:r>
      <w:r>
        <w:rPr>
          <w:rFonts w:eastAsia="仿宋"/>
          <w:sz w:val="24"/>
        </w:rPr>
        <w:t xml:space="preserve">    </w:t>
      </w:r>
      <w:r>
        <w:rPr>
          <w:rFonts w:hAnsi="仿宋" w:eastAsia="仿宋"/>
          <w:sz w:val="24"/>
        </w:rPr>
        <w:t>以下情</w:t>
      </w:r>
      <w:r>
        <w:rPr>
          <w:rFonts w:hint="eastAsia" w:hAnsi="仿宋" w:eastAsia="仿宋"/>
          <w:sz w:val="24"/>
        </w:rPr>
        <w:t>形之一</w:t>
      </w:r>
      <w:r>
        <w:rPr>
          <w:rFonts w:hAnsi="仿宋" w:eastAsia="仿宋"/>
          <w:sz w:val="24"/>
        </w:rPr>
        <w:t>发生之日起五个工作日内</w:t>
      </w:r>
      <w:r>
        <w:rPr>
          <w:rFonts w:hint="eastAsia" w:hAnsi="仿宋" w:eastAsia="仿宋"/>
          <w:sz w:val="24"/>
        </w:rPr>
        <w:t>，董事会应</w:t>
      </w:r>
      <w:r>
        <w:rPr>
          <w:rFonts w:hAnsi="仿宋" w:eastAsia="仿宋"/>
          <w:sz w:val="24"/>
        </w:rPr>
        <w:t>向出资人就有关事项提交书面报告：</w:t>
      </w:r>
      <w:r>
        <w:rPr>
          <w:rFonts w:eastAsia="仿宋"/>
          <w:sz w:val="24"/>
        </w:rPr>
        <w:br w:type="textWrapping"/>
      </w:r>
      <w:r>
        <w:rPr>
          <w:rFonts w:eastAsia="仿宋"/>
          <w:sz w:val="24"/>
        </w:rPr>
        <w:t xml:space="preserve">    </w:t>
      </w:r>
      <w:r>
        <w:rPr>
          <w:rFonts w:hAnsi="仿宋" w:eastAsia="仿宋"/>
          <w:sz w:val="24"/>
        </w:rPr>
        <w:t>（一）</w:t>
      </w:r>
      <w:r>
        <w:rPr>
          <w:rFonts w:hint="eastAsia" w:hAnsi="仿宋" w:eastAsia="仿宋"/>
          <w:sz w:val="24"/>
        </w:rPr>
        <w:t>所有</w:t>
      </w:r>
      <w:r>
        <w:rPr>
          <w:rFonts w:hAnsi="仿宋" w:eastAsia="仿宋"/>
          <w:sz w:val="24"/>
        </w:rPr>
        <w:t>董事会会议召开；</w:t>
      </w:r>
      <w:r>
        <w:rPr>
          <w:rFonts w:eastAsia="仿宋"/>
          <w:sz w:val="24"/>
        </w:rPr>
        <w:br w:type="textWrapping"/>
      </w:r>
      <w:r>
        <w:rPr>
          <w:rFonts w:eastAsia="仿宋"/>
          <w:sz w:val="24"/>
        </w:rPr>
        <w:t xml:space="preserve">    </w:t>
      </w:r>
      <w:r>
        <w:rPr>
          <w:rFonts w:hAnsi="仿宋" w:eastAsia="仿宋"/>
          <w:sz w:val="24"/>
        </w:rPr>
        <w:t>（二）董事会认为公司发生了超越其权限的事宜，需提请出资人决定；</w:t>
      </w:r>
      <w:r>
        <w:rPr>
          <w:rFonts w:eastAsia="仿宋"/>
          <w:sz w:val="24"/>
        </w:rPr>
        <w:br w:type="textWrapping"/>
      </w:r>
      <w:r>
        <w:rPr>
          <w:rFonts w:eastAsia="仿宋"/>
          <w:sz w:val="24"/>
        </w:rPr>
        <w:t xml:space="preserve">    </w:t>
      </w:r>
      <w:r>
        <w:rPr>
          <w:rFonts w:hAnsi="仿宋" w:eastAsia="仿宋"/>
          <w:sz w:val="24"/>
        </w:rPr>
        <w:t>（</w:t>
      </w:r>
      <w:r>
        <w:rPr>
          <w:rFonts w:hint="eastAsia" w:hAnsi="仿宋" w:eastAsia="仿宋"/>
          <w:sz w:val="24"/>
        </w:rPr>
        <w:t>三</w:t>
      </w:r>
      <w:r>
        <w:rPr>
          <w:rFonts w:hAnsi="仿宋" w:eastAsia="仿宋"/>
          <w:sz w:val="24"/>
        </w:rPr>
        <w:t>）出资人要求时；</w:t>
      </w:r>
      <w:r>
        <w:rPr>
          <w:rFonts w:eastAsia="仿宋"/>
          <w:sz w:val="24"/>
        </w:rPr>
        <w:br w:type="textWrapping"/>
      </w:r>
      <w:r>
        <w:rPr>
          <w:rFonts w:eastAsia="仿宋"/>
          <w:sz w:val="24"/>
        </w:rPr>
        <w:t xml:space="preserve">    </w:t>
      </w:r>
      <w:r>
        <w:rPr>
          <w:rFonts w:hAnsi="仿宋" w:eastAsia="仿宋"/>
          <w:sz w:val="24"/>
        </w:rPr>
        <w:t>（</w:t>
      </w:r>
      <w:r>
        <w:rPr>
          <w:rFonts w:hint="eastAsia" w:hAnsi="仿宋" w:eastAsia="仿宋"/>
          <w:sz w:val="24"/>
        </w:rPr>
        <w:t>四</w:t>
      </w:r>
      <w:r>
        <w:rPr>
          <w:rFonts w:hAnsi="仿宋" w:eastAsia="仿宋"/>
          <w:sz w:val="24"/>
        </w:rPr>
        <w:t>）</w:t>
      </w:r>
      <w:r>
        <w:rPr>
          <w:rFonts w:hint="eastAsia" w:hAnsi="仿宋" w:eastAsia="仿宋"/>
          <w:sz w:val="24"/>
        </w:rPr>
        <w:t>本</w:t>
      </w:r>
      <w:r>
        <w:rPr>
          <w:rFonts w:hAnsi="仿宋" w:eastAsia="仿宋"/>
          <w:sz w:val="24"/>
        </w:rPr>
        <w:t>章程其他条款规定的情</w:t>
      </w:r>
      <w:r>
        <w:rPr>
          <w:rFonts w:hint="eastAsia" w:hAnsi="仿宋" w:eastAsia="仿宋"/>
          <w:sz w:val="24"/>
        </w:rPr>
        <w:t>形</w:t>
      </w:r>
      <w:r>
        <w:rPr>
          <w:rFonts w:hAnsi="仿宋" w:eastAsia="仿宋"/>
          <w:sz w:val="24"/>
        </w:rPr>
        <w:t>。</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董事会建议和意见</w:t>
      </w:r>
      <w:r>
        <w:rPr>
          <w:rFonts w:eastAsia="仿宋"/>
          <w:b/>
          <w:sz w:val="24"/>
        </w:rPr>
        <w:t>]</w:t>
      </w:r>
      <w:r>
        <w:rPr>
          <w:rFonts w:eastAsia="仿宋"/>
          <w:b/>
          <w:sz w:val="24"/>
        </w:rPr>
        <w:br w:type="textWrapping"/>
      </w:r>
      <w:r>
        <w:rPr>
          <w:rFonts w:eastAsia="仿宋"/>
          <w:sz w:val="24"/>
        </w:rPr>
        <w:t xml:space="preserve">    </w:t>
      </w:r>
      <w:r>
        <w:rPr>
          <w:rFonts w:hAnsi="仿宋" w:eastAsia="仿宋"/>
          <w:sz w:val="24"/>
        </w:rPr>
        <w:t>出资人行使职权时，董事会有权主动或应出资人的要求提出建议，但上述建议不</w:t>
      </w:r>
      <w:r>
        <w:rPr>
          <w:rFonts w:hint="eastAsia" w:hAnsi="仿宋" w:eastAsia="仿宋"/>
          <w:sz w:val="24"/>
        </w:rPr>
        <w:t>得</w:t>
      </w:r>
      <w:r>
        <w:rPr>
          <w:rFonts w:hAnsi="仿宋" w:eastAsia="仿宋"/>
          <w:sz w:val="24"/>
        </w:rPr>
        <w:t>妨碍出资人行使职权。出资人依据</w:t>
      </w:r>
      <w:r>
        <w:rPr>
          <w:rFonts w:hint="eastAsia" w:hAnsi="仿宋" w:eastAsia="仿宋"/>
          <w:sz w:val="24"/>
        </w:rPr>
        <w:t>本</w:t>
      </w:r>
      <w:r>
        <w:rPr>
          <w:rFonts w:hAnsi="仿宋" w:eastAsia="仿宋"/>
          <w:sz w:val="24"/>
        </w:rPr>
        <w:t>章程行使职权时，董事会或董事有不同意见的，可将不同意见以书面形式报送出资人并妥善保存于公司。</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int="eastAsia" w:eastAsia="仿宋"/>
          <w:b/>
          <w:sz w:val="24"/>
        </w:rPr>
        <w:t>列席</w:t>
      </w:r>
      <w:r>
        <w:rPr>
          <w:rFonts w:hAnsi="仿宋" w:eastAsia="仿宋"/>
          <w:b/>
          <w:sz w:val="24"/>
        </w:rPr>
        <w:t>董事会</w:t>
      </w:r>
      <w:r>
        <w:rPr>
          <w:rFonts w:eastAsia="仿宋"/>
          <w:b/>
          <w:sz w:val="24"/>
        </w:rPr>
        <w:t>]</w:t>
      </w:r>
      <w:r>
        <w:rPr>
          <w:rFonts w:eastAsia="仿宋"/>
          <w:b/>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出资人可派人列席公司董事会的会议。公司纪律检查干部可列席董事会的会议。董事会可以根据需要邀请公司经营管理人员、相关业务部门负责人和专家列席，对涉及的议案进行解释、提供咨询或者发表意见、接受质询。董事会审议事项涉及法律问题的，法务人员应当列席并提出法律意见。列席董事会会议的人员没有表决权。</w:t>
      </w:r>
    </w:p>
    <w:p>
      <w:pPr>
        <w:pStyle w:val="3"/>
        <w:numPr>
          <w:ilvl w:val="1"/>
          <w:numId w:val="1"/>
        </w:numPr>
        <w:spacing w:before="312" w:beforeLines="100" w:after="312" w:afterLines="100" w:line="560" w:lineRule="exact"/>
        <w:jc w:val="center"/>
        <w:rPr>
          <w:rFonts w:ascii="Times New Roman" w:hAnsi="Times New Roman" w:eastAsia="仿宋"/>
          <w:sz w:val="24"/>
          <w:szCs w:val="24"/>
        </w:rPr>
      </w:pPr>
      <w:bookmarkStart w:id="49" w:name="_Toc130021880"/>
      <w:bookmarkStart w:id="50" w:name="_Toc47939270"/>
      <w:r>
        <w:rPr>
          <w:rFonts w:ascii="Times New Roman" w:hAnsi="仿宋" w:eastAsia="仿宋"/>
          <w:sz w:val="24"/>
          <w:szCs w:val="24"/>
        </w:rPr>
        <w:t>日常经营管理机构</w:t>
      </w:r>
      <w:bookmarkEnd w:id="49"/>
      <w:bookmarkEnd w:id="50"/>
    </w:p>
    <w:p>
      <w:pPr>
        <w:numPr>
          <w:ilvl w:val="0"/>
          <w:numId w:val="3"/>
        </w:numPr>
        <w:tabs>
          <w:tab w:val="left" w:pos="0"/>
          <w:tab w:val="left" w:pos="1620"/>
        </w:tabs>
        <w:spacing w:before="312" w:beforeLines="100" w:after="312" w:afterLines="100" w:line="560" w:lineRule="exact"/>
        <w:ind w:left="0" w:firstLine="540"/>
        <w:rPr>
          <w:rFonts w:eastAsia="仿宋"/>
          <w:b/>
          <w:sz w:val="24"/>
        </w:rPr>
      </w:pPr>
      <w:r>
        <w:rPr>
          <w:rFonts w:eastAsia="仿宋"/>
          <w:b/>
          <w:sz w:val="24"/>
        </w:rPr>
        <w:t>[</w:t>
      </w:r>
      <w:r>
        <w:rPr>
          <w:rFonts w:hint="eastAsia" w:eastAsia="仿宋"/>
          <w:b/>
          <w:sz w:val="24"/>
        </w:rPr>
        <w:t>经营</w:t>
      </w:r>
      <w:r>
        <w:rPr>
          <w:rFonts w:hAnsi="仿宋" w:eastAsia="仿宋"/>
          <w:b/>
          <w:sz w:val="24"/>
        </w:rPr>
        <w:t>管理人员的组成</w:t>
      </w:r>
      <w:r>
        <w:rPr>
          <w:rFonts w:eastAsia="仿宋"/>
          <w:b/>
          <w:sz w:val="24"/>
        </w:rPr>
        <w:t>]</w:t>
      </w:r>
      <w:r>
        <w:rPr>
          <w:rFonts w:eastAsia="仿宋"/>
          <w:b/>
          <w:sz w:val="24"/>
        </w:rPr>
        <w:br w:type="textWrapping"/>
      </w:r>
      <w:r>
        <w:rPr>
          <w:rFonts w:eastAsia="仿宋"/>
          <w:sz w:val="24"/>
        </w:rPr>
        <w:t xml:space="preserve">    </w:t>
      </w:r>
      <w:r>
        <w:rPr>
          <w:rFonts w:hAnsi="仿宋" w:eastAsia="仿宋"/>
          <w:sz w:val="24"/>
        </w:rPr>
        <w:t>总经理、副总经理、财务负责人</w:t>
      </w:r>
      <w:r>
        <w:rPr>
          <w:rFonts w:hint="eastAsia" w:hAnsi="仿宋" w:eastAsia="仿宋"/>
          <w:sz w:val="24"/>
        </w:rPr>
        <w:t>等</w:t>
      </w:r>
      <w:r>
        <w:rPr>
          <w:rFonts w:hAnsi="仿宋" w:eastAsia="仿宋"/>
          <w:sz w:val="24"/>
        </w:rPr>
        <w:t>为公司</w:t>
      </w:r>
      <w:r>
        <w:rPr>
          <w:rFonts w:hint="eastAsia" w:hAnsi="仿宋" w:eastAsia="仿宋"/>
          <w:sz w:val="24"/>
        </w:rPr>
        <w:t>经营</w:t>
      </w:r>
      <w:r>
        <w:rPr>
          <w:rFonts w:hAnsi="仿宋" w:eastAsia="仿宋"/>
          <w:sz w:val="24"/>
        </w:rPr>
        <w:t>管理人员。</w:t>
      </w:r>
      <w:r>
        <w:rPr>
          <w:rFonts w:eastAsia="仿宋"/>
          <w:sz w:val="24"/>
        </w:rPr>
        <w:br w:type="textWrapping"/>
      </w:r>
      <w:r>
        <w:rPr>
          <w:rFonts w:eastAsia="仿宋"/>
          <w:sz w:val="24"/>
        </w:rPr>
        <w:t xml:space="preserve">    </w:t>
      </w:r>
      <w:r>
        <w:rPr>
          <w:rFonts w:hAnsi="仿宋" w:eastAsia="仿宋"/>
          <w:sz w:val="24"/>
        </w:rPr>
        <w:t>出资人可以决定公司其他人员为</w:t>
      </w:r>
      <w:r>
        <w:rPr>
          <w:rFonts w:hint="eastAsia" w:hAnsi="仿宋" w:eastAsia="仿宋"/>
          <w:sz w:val="24"/>
        </w:rPr>
        <w:t>经营</w:t>
      </w:r>
      <w:r>
        <w:rPr>
          <w:rFonts w:hAnsi="仿宋" w:eastAsia="仿宋"/>
          <w:sz w:val="24"/>
        </w:rPr>
        <w:t>管理人员。</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任职要求和董事兼任</w:t>
      </w:r>
      <w:r>
        <w:rPr>
          <w:rFonts w:hint="eastAsia" w:hAnsi="仿宋" w:eastAsia="仿宋"/>
          <w:b/>
          <w:sz w:val="24"/>
        </w:rPr>
        <w:t>经营</w:t>
      </w:r>
      <w:r>
        <w:rPr>
          <w:rFonts w:hAnsi="仿宋" w:eastAsia="仿宋"/>
          <w:b/>
          <w:sz w:val="24"/>
        </w:rPr>
        <w:t>管理人员</w:t>
      </w:r>
      <w:r>
        <w:rPr>
          <w:rFonts w:eastAsia="仿宋"/>
          <w:b/>
          <w:sz w:val="24"/>
        </w:rPr>
        <w:t>]</w:t>
      </w:r>
      <w:r>
        <w:rPr>
          <w:rFonts w:eastAsia="仿宋"/>
          <w:b/>
          <w:sz w:val="24"/>
        </w:rPr>
        <w:br w:type="textWrapping"/>
      </w:r>
      <w:r>
        <w:rPr>
          <w:rFonts w:eastAsia="仿宋"/>
          <w:sz w:val="24"/>
        </w:rPr>
        <w:t xml:space="preserve">    </w:t>
      </w:r>
      <w:r>
        <w:rPr>
          <w:rFonts w:hint="eastAsia" w:eastAsia="仿宋"/>
          <w:sz w:val="24"/>
        </w:rPr>
        <w:t>经营</w:t>
      </w:r>
      <w:r>
        <w:rPr>
          <w:rFonts w:hAnsi="仿宋" w:eastAsia="仿宋"/>
          <w:sz w:val="24"/>
        </w:rPr>
        <w:t>管理人员应具有与其所担任职务相适应的专业知识和工作经验。经出资人同意，董事可以受聘兼任</w:t>
      </w:r>
      <w:r>
        <w:rPr>
          <w:rFonts w:hint="eastAsia" w:hAnsi="仿宋" w:eastAsia="仿宋"/>
          <w:sz w:val="24"/>
        </w:rPr>
        <w:t>经营</w:t>
      </w:r>
      <w:r>
        <w:rPr>
          <w:rFonts w:hAnsi="仿宋" w:eastAsia="仿宋"/>
          <w:sz w:val="24"/>
        </w:rPr>
        <w:t>管理人员。</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总经理的聘任、解聘和任期</w:t>
      </w:r>
      <w:r>
        <w:rPr>
          <w:rFonts w:eastAsia="仿宋"/>
          <w:b/>
          <w:sz w:val="24"/>
        </w:rPr>
        <w:t>]</w:t>
      </w:r>
      <w:r>
        <w:rPr>
          <w:rFonts w:eastAsia="仿宋"/>
          <w:b/>
          <w:sz w:val="24"/>
        </w:rPr>
        <w:br w:type="textWrapping"/>
      </w:r>
      <w:r>
        <w:rPr>
          <w:rFonts w:eastAsia="仿宋"/>
          <w:sz w:val="24"/>
        </w:rPr>
        <w:t xml:space="preserve">    </w:t>
      </w:r>
      <w:r>
        <w:rPr>
          <w:rFonts w:hAnsi="仿宋" w:eastAsia="仿宋"/>
          <w:sz w:val="24"/>
        </w:rPr>
        <w:t>根据出资人的推荐，总经理由董事会决定聘任或解聘</w:t>
      </w:r>
      <w:r>
        <w:rPr>
          <w:rFonts w:hint="eastAsia" w:hAnsi="仿宋" w:eastAsia="仿宋"/>
          <w:sz w:val="24"/>
        </w:rPr>
        <w:t>。经出资人同意，</w:t>
      </w:r>
      <w:r>
        <w:rPr>
          <w:rFonts w:hAnsi="仿宋" w:eastAsia="仿宋"/>
          <w:sz w:val="24"/>
        </w:rPr>
        <w:t>总经理可由董事兼任</w:t>
      </w:r>
      <w:r>
        <w:rPr>
          <w:rFonts w:hint="eastAsia" w:hAnsi="仿宋" w:eastAsia="仿宋"/>
          <w:sz w:val="24"/>
        </w:rPr>
        <w:t>。</w:t>
      </w:r>
      <w:r>
        <w:rPr>
          <w:rFonts w:hAnsi="仿宋" w:eastAsia="仿宋"/>
          <w:sz w:val="24"/>
        </w:rPr>
        <w:t>总经理聘任期每届三年，获连续受聘可以连任。</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 xml:space="preserve"> [</w:t>
      </w:r>
      <w:bookmarkStart w:id="51" w:name="_Hlk47533393"/>
      <w:r>
        <w:rPr>
          <w:rFonts w:hAnsi="仿宋" w:eastAsia="仿宋"/>
          <w:b/>
          <w:sz w:val="24"/>
        </w:rPr>
        <w:t>总经理的职权</w:t>
      </w:r>
      <w:bookmarkEnd w:id="51"/>
      <w:r>
        <w:rPr>
          <w:rFonts w:eastAsia="仿宋"/>
          <w:b/>
          <w:sz w:val="24"/>
        </w:rPr>
        <w:t>]</w:t>
      </w:r>
      <w:r>
        <w:rPr>
          <w:rFonts w:eastAsia="仿宋"/>
          <w:b/>
          <w:sz w:val="24"/>
        </w:rPr>
        <w:br w:type="textWrapping"/>
      </w:r>
      <w:r>
        <w:rPr>
          <w:rFonts w:eastAsia="仿宋"/>
          <w:sz w:val="24"/>
        </w:rPr>
        <w:t xml:space="preserve">    </w:t>
      </w:r>
      <w:r>
        <w:rPr>
          <w:rFonts w:hAnsi="仿宋" w:eastAsia="仿宋"/>
          <w:sz w:val="24"/>
        </w:rPr>
        <w:t>总经理对董事会负责，行使以下职权：</w:t>
      </w:r>
      <w:r>
        <w:rPr>
          <w:rFonts w:eastAsia="仿宋"/>
          <w:sz w:val="24"/>
        </w:rPr>
        <w:br w:type="textWrapping"/>
      </w:r>
      <w:r>
        <w:rPr>
          <w:rFonts w:hAnsi="仿宋" w:eastAsia="仿宋"/>
          <w:sz w:val="24"/>
        </w:rPr>
        <w:t xml:space="preserve">    </w:t>
      </w:r>
      <w:r>
        <w:rPr>
          <w:rFonts w:hint="eastAsia" w:hAnsi="仿宋" w:eastAsia="仿宋"/>
          <w:sz w:val="24"/>
        </w:rPr>
        <w:t>（一）主持公司的生产经营管理工作，组织实施董事会决议、</w:t>
      </w:r>
      <w:r>
        <w:rPr>
          <w:rFonts w:hint="eastAsia" w:eastAsia="仿宋"/>
          <w:bCs/>
          <w:sz w:val="24"/>
        </w:rPr>
        <w:t>公司年度经营计划和投资方案；</w:t>
      </w:r>
      <w:r>
        <w:rPr>
          <w:rFonts w:eastAsia="仿宋"/>
          <w:sz w:val="24"/>
        </w:rPr>
        <w:br w:type="textWrapping"/>
      </w:r>
      <w:r>
        <w:rPr>
          <w:rFonts w:hint="eastAsia" w:eastAsia="仿宋"/>
          <w:bCs/>
          <w:sz w:val="24"/>
        </w:rPr>
        <w:t xml:space="preserve"> </w:t>
      </w:r>
      <w:r>
        <w:rPr>
          <w:rFonts w:eastAsia="仿宋"/>
          <w:bCs/>
          <w:sz w:val="24"/>
        </w:rPr>
        <w:t xml:space="preserve">   </w:t>
      </w:r>
      <w:r>
        <w:rPr>
          <w:rFonts w:hint="eastAsia" w:eastAsia="仿宋"/>
          <w:bCs/>
          <w:sz w:val="24"/>
        </w:rPr>
        <w:t>（二）根据公司年度投资计划和投资方案，批准经常性项目费用和长期投资阶段性费用的支出；</w:t>
      </w:r>
      <w:r>
        <w:rPr>
          <w:rFonts w:eastAsia="仿宋"/>
          <w:sz w:val="24"/>
        </w:rPr>
        <w:br w:type="textWrapping"/>
      </w:r>
      <w:r>
        <w:rPr>
          <w:rFonts w:hint="eastAsia" w:eastAsia="仿宋"/>
          <w:bCs/>
          <w:sz w:val="24"/>
        </w:rPr>
        <w:t xml:space="preserve"> </w:t>
      </w:r>
      <w:r>
        <w:rPr>
          <w:rFonts w:eastAsia="仿宋"/>
          <w:bCs/>
          <w:sz w:val="24"/>
        </w:rPr>
        <w:t xml:space="preserve">   </w:t>
      </w:r>
      <w:r>
        <w:rPr>
          <w:rFonts w:hint="eastAsia" w:eastAsia="仿宋"/>
          <w:bCs/>
          <w:sz w:val="24"/>
        </w:rPr>
        <w:t>（三）拟订公司内部管理机构设置方案、公司的基本管理制度及其</w:t>
      </w:r>
      <w:r>
        <w:rPr>
          <w:rFonts w:hint="eastAsia" w:ascii="仿宋" w:hAnsi="仿宋" w:eastAsia="仿宋"/>
          <w:sz w:val="24"/>
        </w:rPr>
        <w:t>实施细则；</w:t>
      </w:r>
      <w:r>
        <w:rPr>
          <w:rFonts w:eastAsia="仿宋"/>
          <w:sz w:val="24"/>
        </w:rPr>
        <w:br w:type="textWrapping"/>
      </w:r>
      <w:r>
        <w:rPr>
          <w:rFonts w:hint="eastAsia" w:eastAsia="仿宋"/>
          <w:bCs/>
          <w:sz w:val="24"/>
        </w:rPr>
        <w:t xml:space="preserve"> </w:t>
      </w:r>
      <w:r>
        <w:rPr>
          <w:rFonts w:eastAsia="仿宋"/>
          <w:bCs/>
          <w:sz w:val="24"/>
        </w:rPr>
        <w:t xml:space="preserve">   </w:t>
      </w:r>
      <w:r>
        <w:rPr>
          <w:rFonts w:hint="eastAsia" w:eastAsia="仿宋"/>
          <w:bCs/>
          <w:sz w:val="24"/>
        </w:rPr>
        <w:t>（四）决定聘任或者解聘除应由董事会决定聘任或者解聘以外的负责管理人员；</w:t>
      </w:r>
      <w:r>
        <w:rPr>
          <w:rFonts w:hint="eastAsia" w:ascii="仿宋" w:hAnsi="仿宋" w:eastAsia="仿宋"/>
          <w:sz w:val="24"/>
        </w:rPr>
        <w:t>决定公司员工的工资、福利、奖惩、录用和辞退</w:t>
      </w:r>
      <w:r>
        <w:rPr>
          <w:rFonts w:hint="eastAsia" w:eastAsia="仿宋"/>
          <w:bCs/>
          <w:sz w:val="24"/>
        </w:rPr>
        <w:t>；</w:t>
      </w:r>
      <w:r>
        <w:rPr>
          <w:rFonts w:eastAsia="仿宋"/>
          <w:bCs/>
          <w:sz w:val="24"/>
        </w:rPr>
        <w:br w:type="textWrapping"/>
      </w:r>
      <w:r>
        <w:rPr>
          <w:rFonts w:eastAsia="仿宋"/>
          <w:bCs/>
          <w:sz w:val="24"/>
        </w:rPr>
        <w:t xml:space="preserve">    </w:t>
      </w:r>
      <w:r>
        <w:rPr>
          <w:rFonts w:hint="eastAsia" w:eastAsia="仿宋"/>
          <w:bCs/>
          <w:sz w:val="24"/>
        </w:rPr>
        <w:t>（五）拟订发行公司债券（或其他具有债券性质的证券）方案及一定金额以上的其他融资方案，批准一定金额以下的其他融资方案；</w:t>
      </w:r>
      <w:r>
        <w:rPr>
          <w:rFonts w:hint="eastAsia" w:eastAsia="仿宋"/>
          <w:sz w:val="24"/>
        </w:rPr>
        <w:t>拟订公司的资产抵押、质押、保证等对外担保方案；</w:t>
      </w:r>
      <w:r>
        <w:rPr>
          <w:rFonts w:hint="eastAsia" w:ascii="仿宋" w:hAnsi="仿宋" w:eastAsia="仿宋"/>
          <w:sz w:val="24"/>
        </w:rPr>
        <w:t>拟订公司一定金额以上的资产处置方案，经董事会授权批准公司一定金额以下的资产处置方案；</w:t>
      </w:r>
      <w:r>
        <w:rPr>
          <w:rFonts w:hint="eastAsia" w:eastAsia="仿宋"/>
          <w:sz w:val="24"/>
        </w:rPr>
        <w:t>拟订重大投资方案，经总经理办公会审议通过后，应就项目情况与出资人进行预沟通；</w:t>
      </w:r>
      <w:r>
        <w:rPr>
          <w:rFonts w:hint="eastAsia" w:ascii="仿宋" w:hAnsi="仿宋" w:eastAsia="仿宋"/>
          <w:sz w:val="24"/>
        </w:rPr>
        <w:t>拟订公司的年度财务预算方案、决算方案；拟订公司的利润分配方案和弥补亏损方案；</w:t>
      </w:r>
      <w:r>
        <w:rPr>
          <w:rFonts w:hint="eastAsia" w:eastAsia="仿宋"/>
          <w:bCs/>
          <w:sz w:val="24"/>
        </w:rPr>
        <w:t>拟订公司的收入分配方案；</w:t>
      </w:r>
      <w:r>
        <w:rPr>
          <w:rFonts w:eastAsia="仿宋"/>
          <w:sz w:val="24"/>
        </w:rPr>
        <w:br w:type="textWrapping"/>
      </w:r>
      <w:r>
        <w:rPr>
          <w:rFonts w:hint="eastAsia" w:eastAsia="仿宋"/>
          <w:bCs/>
          <w:sz w:val="24"/>
        </w:rPr>
        <w:t xml:space="preserve"> </w:t>
      </w:r>
      <w:r>
        <w:rPr>
          <w:rFonts w:eastAsia="仿宋"/>
          <w:bCs/>
          <w:sz w:val="24"/>
        </w:rPr>
        <w:t xml:space="preserve">   </w:t>
      </w:r>
      <w:r>
        <w:rPr>
          <w:rFonts w:hint="eastAsia" w:eastAsia="仿宋"/>
          <w:bCs/>
          <w:sz w:val="24"/>
        </w:rPr>
        <w:t>（六）拟订公司建立风险管理体系、内部控制体系、违规经营投资责任追究工作体系和法律合规管理体系的方案，经董事会批准后组织实施；</w:t>
      </w:r>
      <w:r>
        <w:rPr>
          <w:rFonts w:eastAsia="仿宋"/>
          <w:sz w:val="24"/>
        </w:rPr>
        <w:br w:type="textWrapping"/>
      </w:r>
      <w:r>
        <w:rPr>
          <w:rFonts w:hint="eastAsia" w:eastAsia="仿宋"/>
          <w:bCs/>
          <w:sz w:val="24"/>
        </w:rPr>
        <w:t xml:space="preserve"> </w:t>
      </w:r>
      <w:r>
        <w:rPr>
          <w:rFonts w:eastAsia="仿宋"/>
          <w:bCs/>
          <w:sz w:val="24"/>
        </w:rPr>
        <w:t xml:space="preserve">   </w:t>
      </w:r>
      <w:r>
        <w:rPr>
          <w:rFonts w:hint="eastAsia" w:eastAsia="仿宋"/>
          <w:bCs/>
          <w:sz w:val="24"/>
        </w:rPr>
        <w:t>（七）协调、检查和督促各部门、各分公司、各子企业的生产经营和改革、管理工作；</w:t>
      </w:r>
      <w:r>
        <w:rPr>
          <w:rFonts w:eastAsia="仿宋"/>
          <w:sz w:val="24"/>
        </w:rPr>
        <w:br w:type="textWrapping"/>
      </w:r>
      <w:r>
        <w:rPr>
          <w:rFonts w:eastAsia="仿宋"/>
          <w:bCs/>
          <w:sz w:val="24"/>
        </w:rPr>
        <w:t xml:space="preserve"> </w:t>
      </w:r>
      <w:r>
        <w:rPr>
          <w:rFonts w:hint="eastAsia" w:eastAsia="仿宋"/>
          <w:bCs/>
          <w:sz w:val="24"/>
        </w:rPr>
        <w:t xml:space="preserve"> </w:t>
      </w:r>
      <w:r>
        <w:rPr>
          <w:rFonts w:eastAsia="仿宋"/>
          <w:bCs/>
          <w:sz w:val="24"/>
        </w:rPr>
        <w:t xml:space="preserve">  </w:t>
      </w:r>
      <w:r>
        <w:rPr>
          <w:rFonts w:hint="eastAsia" w:eastAsia="仿宋"/>
          <w:bCs/>
          <w:sz w:val="24"/>
        </w:rPr>
        <w:t>（八）提出公司行使所投资企业股东权利所涉及事项的建议；</w:t>
      </w:r>
      <w:r>
        <w:rPr>
          <w:rFonts w:eastAsia="仿宋"/>
          <w:bCs/>
          <w:sz w:val="24"/>
        </w:rPr>
        <w:br w:type="textWrapping"/>
      </w:r>
      <w:r>
        <w:rPr>
          <w:rFonts w:hint="eastAsia" w:eastAsia="仿宋"/>
          <w:bCs/>
          <w:sz w:val="24"/>
        </w:rPr>
        <w:t xml:space="preserve"> </w:t>
      </w:r>
      <w:r>
        <w:rPr>
          <w:rFonts w:eastAsia="仿宋"/>
          <w:bCs/>
          <w:sz w:val="24"/>
        </w:rPr>
        <w:t xml:space="preserve">   </w:t>
      </w:r>
      <w:r>
        <w:rPr>
          <w:rFonts w:hint="eastAsia" w:eastAsia="仿宋"/>
          <w:bCs/>
          <w:sz w:val="24"/>
        </w:rPr>
        <w:t>（九）</w:t>
      </w:r>
      <w:r>
        <w:rPr>
          <w:rFonts w:eastAsia="仿宋"/>
          <w:bCs/>
          <w:sz w:val="24"/>
        </w:rPr>
        <w:t>根据董事会决定，建立健全合规管理组织架构；批准合规管理具体制度规定；批准合规管理</w:t>
      </w:r>
      <w:r>
        <w:rPr>
          <w:rFonts w:hint="eastAsia" w:eastAsia="仿宋"/>
          <w:bCs/>
          <w:sz w:val="24"/>
        </w:rPr>
        <w:t>计划，采取措施确保合规制度得到有效执行；明确合规管理流程，确保合规要求融入业务领域；及时制止并采取措施纠正不合规的经营行为；</w:t>
      </w:r>
      <w:r>
        <w:rPr>
          <w:rFonts w:eastAsia="仿宋"/>
          <w:bCs/>
          <w:sz w:val="24"/>
        </w:rPr>
        <w:br w:type="textWrapping"/>
      </w:r>
      <w:r>
        <w:rPr>
          <w:rFonts w:eastAsia="仿宋"/>
          <w:bCs/>
          <w:sz w:val="24"/>
        </w:rPr>
        <w:t xml:space="preserve">    </w:t>
      </w:r>
      <w:r>
        <w:rPr>
          <w:rFonts w:hint="eastAsia" w:eastAsia="仿宋"/>
          <w:bCs/>
          <w:sz w:val="24"/>
        </w:rPr>
        <w:t>（十）</w:t>
      </w:r>
      <w:r>
        <w:rPr>
          <w:rFonts w:hint="eastAsia" w:ascii="仿宋" w:hAnsi="仿宋" w:eastAsia="仿宋"/>
          <w:sz w:val="24"/>
        </w:rPr>
        <w:t>在法律、法规、规章、规范性文件以及本章程规定和董事会授权的范围内代表公司对外处理日常经营中的事务；</w:t>
      </w:r>
      <w:r>
        <w:rPr>
          <w:rFonts w:hint="eastAsia" w:eastAsia="仿宋"/>
          <w:bCs/>
          <w:sz w:val="24"/>
        </w:rPr>
        <w:t>法律、法规、规章、规范性文件以及本章程规定和董事会授权行使的其他职权。</w:t>
      </w:r>
      <w:r>
        <w:rPr>
          <w:rFonts w:hAnsi="仿宋" w:eastAsia="仿宋"/>
          <w:sz w:val="24"/>
        </w:rPr>
        <w:br w:type="textWrapping"/>
      </w:r>
      <w:r>
        <w:rPr>
          <w:rFonts w:hAnsi="仿宋" w:eastAsia="仿宋"/>
          <w:sz w:val="24"/>
        </w:rPr>
        <w:t xml:space="preserve">    非由董事兼任的总经理</w:t>
      </w:r>
      <w:r>
        <w:rPr>
          <w:rFonts w:hint="eastAsia" w:hAnsi="仿宋" w:eastAsia="仿宋"/>
          <w:sz w:val="24"/>
        </w:rPr>
        <w:t>可以</w:t>
      </w:r>
      <w:r>
        <w:rPr>
          <w:rFonts w:hAnsi="仿宋" w:eastAsia="仿宋"/>
          <w:sz w:val="24"/>
        </w:rPr>
        <w:t>列席董事会会议，但是董事会讨论该总经理的薪酬待遇和奖惩聘用等个人事项时除外。</w:t>
      </w:r>
      <w:r>
        <w:rPr>
          <w:rFonts w:eastAsia="仿宋"/>
          <w:sz w:val="24"/>
        </w:rPr>
        <w:br w:type="textWrapping"/>
      </w:r>
      <w:r>
        <w:rPr>
          <w:rFonts w:eastAsia="仿宋"/>
          <w:sz w:val="24"/>
        </w:rPr>
        <w:t xml:space="preserve">   </w:t>
      </w:r>
      <w:r>
        <w:rPr>
          <w:rFonts w:hAnsi="仿宋" w:eastAsia="仿宋"/>
          <w:sz w:val="24"/>
        </w:rPr>
        <w:t>总经理须按照其职责要求定期向董事会报告其工作情况，接受董事会的监督和指导。</w:t>
      </w:r>
      <w:r>
        <w:rPr>
          <w:rFonts w:eastAsia="仿宋"/>
          <w:sz w:val="24"/>
        </w:rPr>
        <w:br w:type="textWrapping"/>
      </w:r>
      <w:r>
        <w:rPr>
          <w:rFonts w:eastAsia="仿宋"/>
          <w:sz w:val="24"/>
        </w:rPr>
        <w:t xml:space="preserve">    </w:t>
      </w:r>
      <w:r>
        <w:rPr>
          <w:rFonts w:hAnsi="仿宋" w:eastAsia="仿宋"/>
          <w:sz w:val="24"/>
        </w:rPr>
        <w:t>总经理</w:t>
      </w:r>
      <w:r>
        <w:rPr>
          <w:rFonts w:hint="eastAsia" w:hAnsi="仿宋" w:eastAsia="仿宋"/>
          <w:sz w:val="24"/>
        </w:rPr>
        <w:t>决定重大经营管理事项，应事先听取公司党组织的意见。</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董事会对总经理的授权和责任承担</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董事会可依法将其部分职权以书面方式授予总经理行使，但董事会在作出上述授权时应根据法律</w:t>
      </w:r>
      <w:r>
        <w:rPr>
          <w:rFonts w:hint="eastAsia" w:hAnsi="仿宋" w:eastAsia="仿宋"/>
          <w:sz w:val="24"/>
        </w:rPr>
        <w:t>、法规、规章、规范性文件以及本章程</w:t>
      </w:r>
      <w:r>
        <w:rPr>
          <w:rFonts w:hAnsi="仿宋" w:eastAsia="仿宋"/>
          <w:sz w:val="24"/>
        </w:rPr>
        <w:t>的规定，不得超越自身的权限，严格控制风险。</w:t>
      </w:r>
      <w:r>
        <w:rPr>
          <w:rFonts w:eastAsia="仿宋"/>
          <w:sz w:val="24"/>
        </w:rPr>
        <w:br w:type="textWrapping"/>
      </w:r>
      <w:r>
        <w:rPr>
          <w:rFonts w:eastAsia="仿宋"/>
          <w:sz w:val="24"/>
        </w:rPr>
        <w:t xml:space="preserve">    </w:t>
      </w:r>
      <w:r>
        <w:rPr>
          <w:rFonts w:hAnsi="仿宋" w:eastAsia="仿宋"/>
          <w:sz w:val="24"/>
        </w:rPr>
        <w:t>董事会应将授权情况向出资人报告或备案，并对上述授权及授权范围内发生的具体事项承担责任。</w:t>
      </w:r>
      <w:r>
        <w:rPr>
          <w:rFonts w:eastAsia="仿宋"/>
          <w:sz w:val="24"/>
        </w:rPr>
        <w:br w:type="textWrapping"/>
      </w:r>
      <w:r>
        <w:rPr>
          <w:rFonts w:eastAsia="仿宋"/>
          <w:sz w:val="24"/>
        </w:rPr>
        <w:t xml:space="preserve">    </w:t>
      </w:r>
      <w:r>
        <w:rPr>
          <w:rFonts w:hAnsi="仿宋" w:eastAsia="仿宋"/>
          <w:sz w:val="24"/>
        </w:rPr>
        <w:t>董事会可以根据</w:t>
      </w:r>
      <w:r>
        <w:rPr>
          <w:rFonts w:hint="eastAsia" w:hAnsi="仿宋" w:eastAsia="仿宋"/>
          <w:sz w:val="24"/>
        </w:rPr>
        <w:t>本</w:t>
      </w:r>
      <w:r>
        <w:rPr>
          <w:rFonts w:hAnsi="仿宋" w:eastAsia="仿宋"/>
          <w:sz w:val="24"/>
        </w:rPr>
        <w:t>章程的规定制定总经理工作细则并报出资人备案。</w:t>
      </w:r>
    </w:p>
    <w:p>
      <w:pPr>
        <w:numPr>
          <w:ilvl w:val="0"/>
          <w:numId w:val="3"/>
        </w:numPr>
        <w:tabs>
          <w:tab w:val="left" w:pos="0"/>
          <w:tab w:val="left" w:pos="1620"/>
        </w:tabs>
        <w:spacing w:before="312" w:beforeLines="100" w:after="312" w:afterLines="100" w:line="560" w:lineRule="exact"/>
        <w:ind w:left="0" w:firstLine="540"/>
        <w:rPr>
          <w:rFonts w:eastAsia="仿宋"/>
          <w:sz w:val="24"/>
        </w:rPr>
      </w:pPr>
      <w:r>
        <w:rPr>
          <w:rFonts w:eastAsia="仿宋"/>
          <w:b/>
          <w:sz w:val="24"/>
        </w:rPr>
        <w:t>[</w:t>
      </w:r>
      <w:r>
        <w:rPr>
          <w:rFonts w:hint="eastAsia" w:eastAsia="仿宋"/>
          <w:b/>
          <w:sz w:val="24"/>
        </w:rPr>
        <w:t>其他经营管理人员的职责</w:t>
      </w:r>
      <w:r>
        <w:rPr>
          <w:rFonts w:eastAsia="仿宋"/>
          <w:b/>
          <w:sz w:val="24"/>
        </w:rPr>
        <w:t>]</w:t>
      </w:r>
      <w:r>
        <w:rPr>
          <w:rFonts w:eastAsia="仿宋"/>
          <w:b/>
          <w:sz w:val="24"/>
        </w:rPr>
        <w:br w:type="textWrapping"/>
      </w:r>
      <w:r>
        <w:rPr>
          <w:rFonts w:eastAsia="仿宋"/>
          <w:sz w:val="24"/>
        </w:rPr>
        <w:t xml:space="preserve">    </w:t>
      </w:r>
      <w:r>
        <w:rPr>
          <w:rFonts w:hAnsi="仿宋" w:eastAsia="仿宋"/>
          <w:sz w:val="24"/>
        </w:rPr>
        <w:t>副总经理协助总经理工作并对总经理负责，其职权由公司管理制度确定。</w:t>
      </w:r>
      <w:r>
        <w:rPr>
          <w:rFonts w:eastAsia="仿宋"/>
          <w:b/>
          <w:sz w:val="24"/>
        </w:rPr>
        <w:br w:type="textWrapping"/>
      </w:r>
      <w:r>
        <w:rPr>
          <w:rFonts w:eastAsia="仿宋"/>
          <w:sz w:val="24"/>
        </w:rPr>
        <w:t xml:space="preserve">    </w:t>
      </w:r>
      <w:r>
        <w:rPr>
          <w:rFonts w:hAnsi="仿宋" w:eastAsia="仿宋"/>
          <w:sz w:val="24"/>
        </w:rPr>
        <w:t>财务负责人主管公司财务会计工作</w:t>
      </w:r>
      <w:r>
        <w:rPr>
          <w:rFonts w:hint="eastAsia" w:hAnsi="仿宋" w:eastAsia="仿宋"/>
          <w:sz w:val="24"/>
        </w:rPr>
        <w:t>，</w:t>
      </w:r>
      <w:r>
        <w:rPr>
          <w:rFonts w:hAnsi="仿宋" w:eastAsia="仿宋"/>
          <w:sz w:val="24"/>
        </w:rPr>
        <w:t>履行职权时应遵守法律、行政法规和国务院财政部门的规定。</w:t>
      </w:r>
    </w:p>
    <w:p>
      <w:pPr>
        <w:pStyle w:val="3"/>
        <w:numPr>
          <w:ilvl w:val="1"/>
          <w:numId w:val="1"/>
        </w:numPr>
        <w:spacing w:before="312" w:beforeLines="100" w:after="312" w:afterLines="100" w:line="560" w:lineRule="exact"/>
        <w:jc w:val="center"/>
        <w:rPr>
          <w:rFonts w:ascii="Times New Roman" w:hAnsi="Times New Roman" w:eastAsia="仿宋"/>
          <w:sz w:val="24"/>
          <w:szCs w:val="24"/>
        </w:rPr>
      </w:pPr>
      <w:bookmarkStart w:id="52" w:name="_Toc130021881"/>
      <w:bookmarkStart w:id="53" w:name="_Toc47939271"/>
      <w:r>
        <w:rPr>
          <w:rFonts w:ascii="Times New Roman" w:hAnsi="仿宋" w:eastAsia="仿宋"/>
          <w:sz w:val="24"/>
          <w:szCs w:val="24"/>
        </w:rPr>
        <w:t>监事会</w:t>
      </w:r>
      <w:bookmarkEnd w:id="52"/>
      <w:bookmarkEnd w:id="53"/>
    </w:p>
    <w:p>
      <w:pPr>
        <w:numPr>
          <w:ilvl w:val="0"/>
          <w:numId w:val="3"/>
        </w:numPr>
        <w:tabs>
          <w:tab w:val="left" w:pos="0"/>
          <w:tab w:val="left" w:pos="1620"/>
          <w:tab w:val="left" w:pos="1685"/>
        </w:tabs>
        <w:spacing w:before="312" w:beforeLines="100" w:after="312" w:afterLines="100" w:line="560" w:lineRule="exact"/>
        <w:ind w:left="0" w:firstLine="540"/>
        <w:rPr>
          <w:rFonts w:eastAsia="仿宋"/>
          <w:b/>
          <w:sz w:val="24"/>
        </w:rPr>
      </w:pPr>
      <w:r>
        <w:rPr>
          <w:rFonts w:eastAsia="仿宋"/>
          <w:b/>
          <w:sz w:val="24"/>
        </w:rPr>
        <w:t>[</w:t>
      </w:r>
      <w:r>
        <w:rPr>
          <w:rFonts w:hAnsi="仿宋" w:eastAsia="仿宋"/>
          <w:b/>
          <w:sz w:val="24"/>
        </w:rPr>
        <w:t>监事会的组成</w:t>
      </w:r>
      <w:r>
        <w:rPr>
          <w:rFonts w:eastAsia="仿宋"/>
          <w:b/>
          <w:sz w:val="24"/>
        </w:rPr>
        <w:t>]</w:t>
      </w:r>
      <w:r>
        <w:rPr>
          <w:rFonts w:eastAsia="仿宋"/>
          <w:b/>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公司设立监事会，监事会成员为5名，其中有2名职工监事。</w:t>
      </w:r>
      <w:r>
        <w:rPr>
          <w:rFonts w:hAnsi="仿宋" w:eastAsia="仿宋"/>
          <w:sz w:val="24"/>
        </w:rPr>
        <w:t>职工监事由</w:t>
      </w:r>
      <w:r>
        <w:rPr>
          <w:rFonts w:hint="eastAsia" w:hAnsi="仿宋" w:eastAsia="仿宋"/>
          <w:sz w:val="24"/>
        </w:rPr>
        <w:t>工会根据自荐、推荐情况，在充分听取职工意见的基础上提名，经党组织审核后，由</w:t>
      </w:r>
      <w:r>
        <w:rPr>
          <w:rFonts w:hAnsi="仿宋" w:eastAsia="仿宋"/>
          <w:sz w:val="24"/>
        </w:rPr>
        <w:t>职工代表大会或</w:t>
      </w:r>
      <w:r>
        <w:rPr>
          <w:rFonts w:hint="eastAsia" w:hAnsi="仿宋" w:eastAsia="仿宋"/>
          <w:sz w:val="24"/>
        </w:rPr>
        <w:t>者</w:t>
      </w:r>
      <w:r>
        <w:rPr>
          <w:rFonts w:hAnsi="仿宋" w:eastAsia="仿宋"/>
          <w:sz w:val="24"/>
        </w:rPr>
        <w:t>职工大会通过无记名投票方式选举产生。</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监事的委派方式</w:t>
      </w:r>
      <w:r>
        <w:rPr>
          <w:rFonts w:eastAsia="仿宋"/>
          <w:b/>
          <w:sz w:val="24"/>
        </w:rPr>
        <w:t>]</w:t>
      </w:r>
      <w:r>
        <w:rPr>
          <w:rFonts w:eastAsia="仿宋"/>
          <w:b/>
          <w:sz w:val="24"/>
        </w:rPr>
        <w:br w:type="textWrapping"/>
      </w:r>
      <w:r>
        <w:rPr>
          <w:rFonts w:eastAsia="仿宋"/>
          <w:sz w:val="24"/>
        </w:rPr>
        <w:t xml:space="preserve">    </w:t>
      </w:r>
      <w:r>
        <w:rPr>
          <w:rFonts w:hAnsi="仿宋" w:eastAsia="仿宋"/>
          <w:sz w:val="24"/>
        </w:rPr>
        <w:t>出资人应以书面通知公司的形式委派监事。出资人有权对其委派的监事进行考评。出资人有权解除其委派监事的职务。</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bookmarkStart w:id="54" w:name="_Hlk47533542"/>
      <w:r>
        <w:rPr>
          <w:rFonts w:hAnsi="仿宋" w:eastAsia="仿宋"/>
          <w:b/>
          <w:sz w:val="24"/>
        </w:rPr>
        <w:t>监事的身份限制</w:t>
      </w:r>
      <w:bookmarkEnd w:id="54"/>
      <w:r>
        <w:rPr>
          <w:rFonts w:eastAsia="仿宋"/>
          <w:b/>
          <w:sz w:val="24"/>
        </w:rPr>
        <w:t>]</w:t>
      </w:r>
      <w:r>
        <w:rPr>
          <w:rFonts w:eastAsia="仿宋"/>
          <w:b/>
          <w:sz w:val="24"/>
        </w:rPr>
        <w:br w:type="textWrapping"/>
      </w:r>
      <w:r>
        <w:rPr>
          <w:rFonts w:eastAsia="仿宋"/>
          <w:sz w:val="24"/>
        </w:rPr>
        <w:t xml:space="preserve">    </w:t>
      </w:r>
      <w:r>
        <w:rPr>
          <w:rFonts w:hAnsi="仿宋" w:eastAsia="仿宋"/>
          <w:sz w:val="24"/>
        </w:rPr>
        <w:t>董事、</w:t>
      </w:r>
      <w:r>
        <w:rPr>
          <w:rFonts w:hint="eastAsia" w:hAnsi="仿宋" w:eastAsia="仿宋"/>
          <w:sz w:val="24"/>
        </w:rPr>
        <w:t>经营</w:t>
      </w:r>
      <w:r>
        <w:rPr>
          <w:rFonts w:hAnsi="仿宋" w:eastAsia="仿宋"/>
          <w:sz w:val="24"/>
        </w:rPr>
        <w:t>管理人员及与其相关的人员（指与其相关的</w:t>
      </w:r>
      <w:r>
        <w:rPr>
          <w:rFonts w:hint="eastAsia" w:hAnsi="仿宋" w:eastAsia="仿宋"/>
          <w:sz w:val="24"/>
        </w:rPr>
        <w:t>第七十七条</w:t>
      </w:r>
      <w:r>
        <w:rPr>
          <w:rFonts w:hAnsi="仿宋" w:eastAsia="仿宋"/>
          <w:sz w:val="24"/>
        </w:rPr>
        <w:t>中规定的自然人）不得兼任监事。</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监事任期</w:t>
      </w:r>
      <w:r>
        <w:rPr>
          <w:rFonts w:eastAsia="仿宋"/>
          <w:b/>
          <w:sz w:val="24"/>
        </w:rPr>
        <w:t>]</w:t>
      </w:r>
      <w:r>
        <w:rPr>
          <w:rFonts w:eastAsia="仿宋"/>
          <w:b/>
          <w:sz w:val="24"/>
        </w:rPr>
        <w:br w:type="textWrapping"/>
      </w:r>
      <w:r>
        <w:rPr>
          <w:rFonts w:eastAsia="仿宋"/>
          <w:sz w:val="24"/>
        </w:rPr>
        <w:t xml:space="preserve">    </w:t>
      </w:r>
      <w:r>
        <w:rPr>
          <w:rFonts w:hAnsi="仿宋" w:eastAsia="仿宋"/>
          <w:sz w:val="24"/>
        </w:rPr>
        <w:t>监事任期每届三年</w:t>
      </w:r>
      <w:r>
        <w:rPr>
          <w:rFonts w:hint="eastAsia" w:hAnsi="仿宋" w:eastAsia="仿宋"/>
          <w:sz w:val="24"/>
        </w:rPr>
        <w:t>。获得连续委派或者连续当选可以连任。</w:t>
      </w:r>
      <w:r>
        <w:rPr>
          <w:rFonts w:eastAsia="仿宋"/>
          <w:b/>
          <w:sz w:val="24"/>
        </w:rPr>
        <w:br w:type="textWrapping"/>
      </w:r>
      <w:r>
        <w:rPr>
          <w:rFonts w:hint="eastAsia" w:eastAsia="仿宋"/>
          <w:sz w:val="24"/>
        </w:rPr>
        <w:t xml:space="preserve"> </w:t>
      </w:r>
      <w:r>
        <w:rPr>
          <w:rFonts w:eastAsia="仿宋"/>
          <w:sz w:val="24"/>
        </w:rPr>
        <w:t xml:space="preserve">   </w:t>
      </w:r>
      <w:r>
        <w:rPr>
          <w:rFonts w:hint="eastAsia" w:eastAsia="仿宋"/>
          <w:sz w:val="24"/>
        </w:rPr>
        <w:t>监事任期届满未及时改选，或者监事在任期内辞职导致监事会成员低于法定人数的，在改选出的监事就任前，原监事仍应当依照法律、法规、规章、规范性文件以及本章程的规定，履行监事职务。</w:t>
      </w:r>
      <w:r>
        <w:rPr>
          <w:rFonts w:eastAsia="仿宋"/>
          <w:b/>
          <w:sz w:val="24"/>
        </w:rPr>
        <w:br w:type="textWrapping"/>
      </w:r>
      <w:r>
        <w:rPr>
          <w:rFonts w:hint="eastAsia" w:hAnsi="仿宋" w:eastAsia="仿宋"/>
          <w:sz w:val="24"/>
        </w:rPr>
        <w:t xml:space="preserve"> </w:t>
      </w:r>
      <w:r>
        <w:rPr>
          <w:rFonts w:hAnsi="仿宋" w:eastAsia="仿宋"/>
          <w:sz w:val="24"/>
        </w:rPr>
        <w:t xml:space="preserve">   在监事会人数不足</w:t>
      </w:r>
      <w:r>
        <w:rPr>
          <w:rFonts w:hint="eastAsia" w:hAnsi="仿宋" w:eastAsia="仿宋"/>
          <w:sz w:val="24"/>
        </w:rPr>
        <w:t>本</w:t>
      </w:r>
      <w:r>
        <w:rPr>
          <w:rFonts w:hAnsi="仿宋" w:eastAsia="仿宋"/>
          <w:sz w:val="24"/>
        </w:rPr>
        <w:t>章程规定的情况下，已经委派或选举产生的监事会主席、监事单独或共同行使本节规定的监事会职权。</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监事会主席</w:t>
      </w:r>
      <w:r>
        <w:rPr>
          <w:rFonts w:eastAsia="仿宋"/>
          <w:b/>
          <w:sz w:val="24"/>
        </w:rPr>
        <w:t>]</w:t>
      </w:r>
      <w:r>
        <w:rPr>
          <w:rFonts w:eastAsia="仿宋"/>
          <w:b/>
          <w:sz w:val="24"/>
        </w:rPr>
        <w:br w:type="textWrapping"/>
      </w:r>
      <w:r>
        <w:rPr>
          <w:rFonts w:eastAsia="仿宋"/>
          <w:sz w:val="24"/>
        </w:rPr>
        <w:t xml:space="preserve">    </w:t>
      </w:r>
      <w:r>
        <w:rPr>
          <w:rFonts w:hAnsi="仿宋" w:eastAsia="仿宋"/>
          <w:sz w:val="24"/>
        </w:rPr>
        <w:t>监事会设监事会主席一名，由出资人在监事中指定，行使以下职权：</w:t>
      </w:r>
      <w:r>
        <w:rPr>
          <w:rFonts w:eastAsia="仿宋"/>
          <w:sz w:val="24"/>
        </w:rPr>
        <w:br w:type="textWrapping"/>
      </w:r>
      <w:r>
        <w:rPr>
          <w:rFonts w:eastAsia="仿宋"/>
          <w:sz w:val="24"/>
        </w:rPr>
        <w:t xml:space="preserve">    </w:t>
      </w:r>
      <w:r>
        <w:rPr>
          <w:rFonts w:hAnsi="仿宋" w:eastAsia="仿宋"/>
          <w:sz w:val="24"/>
        </w:rPr>
        <w:t>（一）召集、主持监事会会议，决定是否召开临时监事会会议；</w:t>
      </w:r>
      <w:r>
        <w:rPr>
          <w:rFonts w:eastAsia="仿宋"/>
          <w:sz w:val="24"/>
        </w:rPr>
        <w:br w:type="textWrapping"/>
      </w:r>
      <w:r>
        <w:rPr>
          <w:rFonts w:eastAsia="仿宋"/>
          <w:sz w:val="24"/>
        </w:rPr>
        <w:t xml:space="preserve">    </w:t>
      </w:r>
      <w:r>
        <w:rPr>
          <w:rFonts w:hAnsi="仿宋" w:eastAsia="仿宋"/>
          <w:sz w:val="24"/>
        </w:rPr>
        <w:t>（二）检查监事会决议的实施情况，并向监事会报告决议的执行结果；</w:t>
      </w:r>
      <w:r>
        <w:rPr>
          <w:rFonts w:eastAsia="仿宋"/>
          <w:sz w:val="24"/>
        </w:rPr>
        <w:br w:type="textWrapping"/>
      </w:r>
      <w:r>
        <w:rPr>
          <w:rFonts w:eastAsia="仿宋"/>
          <w:sz w:val="24"/>
        </w:rPr>
        <w:t xml:space="preserve">    </w:t>
      </w:r>
      <w:r>
        <w:rPr>
          <w:rFonts w:hAnsi="仿宋" w:eastAsia="仿宋"/>
          <w:sz w:val="24"/>
        </w:rPr>
        <w:t>（三）代表监事会向出资人报告工作；</w:t>
      </w:r>
      <w:r>
        <w:rPr>
          <w:rFonts w:eastAsia="仿宋"/>
          <w:sz w:val="24"/>
        </w:rPr>
        <w:br w:type="textWrapping"/>
      </w:r>
      <w:r>
        <w:rPr>
          <w:rFonts w:eastAsia="仿宋"/>
          <w:sz w:val="24"/>
        </w:rPr>
        <w:t xml:space="preserve">    </w:t>
      </w:r>
      <w:r>
        <w:rPr>
          <w:rFonts w:hAnsi="仿宋" w:eastAsia="仿宋"/>
          <w:sz w:val="24"/>
        </w:rPr>
        <w:t>（四）审定、签署监事会的决议、报告和其他重要文件；</w:t>
      </w:r>
      <w:r>
        <w:rPr>
          <w:rFonts w:eastAsia="仿宋"/>
          <w:sz w:val="24"/>
        </w:rPr>
        <w:br w:type="textWrapping"/>
      </w:r>
      <w:r>
        <w:rPr>
          <w:rFonts w:eastAsia="仿宋"/>
          <w:sz w:val="24"/>
        </w:rPr>
        <w:t xml:space="preserve">    </w:t>
      </w:r>
      <w:r>
        <w:rPr>
          <w:rFonts w:hAnsi="仿宋" w:eastAsia="仿宋"/>
          <w:sz w:val="24"/>
        </w:rPr>
        <w:t>（五）</w:t>
      </w:r>
      <w:r>
        <w:rPr>
          <w:rFonts w:hint="eastAsia" w:hAnsi="仿宋" w:eastAsia="仿宋"/>
          <w:sz w:val="24"/>
        </w:rPr>
        <w:t>本</w:t>
      </w:r>
      <w:r>
        <w:rPr>
          <w:rFonts w:hAnsi="仿宋" w:eastAsia="仿宋"/>
          <w:sz w:val="24"/>
        </w:rPr>
        <w:t>章程其他条款规定的职权。</w:t>
      </w:r>
    </w:p>
    <w:p>
      <w:pPr>
        <w:numPr>
          <w:ilvl w:val="0"/>
          <w:numId w:val="3"/>
        </w:numPr>
        <w:tabs>
          <w:tab w:val="left" w:pos="0"/>
          <w:tab w:val="left" w:pos="1620"/>
          <w:tab w:val="left" w:pos="1685"/>
        </w:tabs>
        <w:spacing w:before="312" w:beforeLines="100" w:after="312" w:afterLines="100" w:line="560" w:lineRule="exact"/>
        <w:ind w:left="0" w:firstLine="540"/>
        <w:rPr>
          <w:rFonts w:eastAsia="仿宋"/>
          <w:b/>
          <w:sz w:val="24"/>
        </w:rPr>
      </w:pPr>
      <w:r>
        <w:rPr>
          <w:rFonts w:hAnsi="仿宋" w:eastAsia="仿宋"/>
          <w:b/>
          <w:sz w:val="24"/>
        </w:rPr>
        <w:t>[</w:t>
      </w:r>
      <w:bookmarkStart w:id="55" w:name="_Hlk46845415"/>
      <w:r>
        <w:rPr>
          <w:rFonts w:hint="eastAsia" w:hAnsi="仿宋" w:eastAsia="仿宋"/>
          <w:b/>
          <w:sz w:val="24"/>
        </w:rPr>
        <w:t>监事列席公司有关会议</w:t>
      </w:r>
      <w:r>
        <w:rPr>
          <w:rFonts w:hAnsi="仿宋" w:eastAsia="仿宋"/>
          <w:b/>
          <w:sz w:val="24"/>
        </w:rPr>
        <w:t>]</w:t>
      </w:r>
      <w:bookmarkEnd w:id="55"/>
      <w:r>
        <w:rPr>
          <w:rFonts w:eastAsia="仿宋"/>
          <w:sz w:val="24"/>
        </w:rPr>
        <w:t xml:space="preserve"> </w:t>
      </w:r>
      <w:r>
        <w:rPr>
          <w:rFonts w:eastAsia="仿宋"/>
          <w:sz w:val="24"/>
        </w:rPr>
        <w:br w:type="textWrapping"/>
      </w:r>
      <w:r>
        <w:rPr>
          <w:rFonts w:hAnsi="仿宋" w:eastAsia="仿宋"/>
          <w:sz w:val="24"/>
        </w:rPr>
        <w:t xml:space="preserve">    </w:t>
      </w:r>
      <w:r>
        <w:rPr>
          <w:rFonts w:hint="eastAsia" w:hAnsi="仿宋" w:eastAsia="仿宋"/>
          <w:sz w:val="24"/>
        </w:rPr>
        <w:t>公司决定召开董事会、职工代表大会或者职工大会，应当在会议召开5日前以书面形式通知监事参加。总经理办公会及其他会议议题涉及出资人要求报告的重大事项时，应当事先通知监事参加。</w:t>
      </w:r>
      <w:r>
        <w:rPr>
          <w:rFonts w:hAnsi="仿宋" w:eastAsia="仿宋"/>
          <w:sz w:val="24"/>
        </w:rPr>
        <w:br w:type="textWrapping"/>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董事会、总经理召开投资决策会议的，监事会主席或其指定代表、内部监督机构负责人应当列席。</w:t>
      </w:r>
    </w:p>
    <w:p>
      <w:pPr>
        <w:numPr>
          <w:ilvl w:val="0"/>
          <w:numId w:val="3"/>
        </w:numPr>
        <w:tabs>
          <w:tab w:val="left" w:pos="0"/>
          <w:tab w:val="left" w:pos="1620"/>
          <w:tab w:val="left" w:pos="1685"/>
          <w:tab w:val="clear" w:pos="2110"/>
        </w:tabs>
        <w:spacing w:before="312" w:beforeLines="100" w:after="312" w:afterLines="100" w:line="560" w:lineRule="exact"/>
        <w:ind w:left="0" w:firstLine="482" w:firstLineChars="200"/>
        <w:rPr>
          <w:rFonts w:hAnsi="仿宋" w:eastAsia="仿宋"/>
          <w:sz w:val="24"/>
        </w:rPr>
      </w:pPr>
      <w:r>
        <w:rPr>
          <w:rFonts w:hint="eastAsia" w:eastAsia="仿宋"/>
          <w:b/>
          <w:sz w:val="24"/>
        </w:rPr>
        <w:t xml:space="preserve">   </w:t>
      </w:r>
      <w:r>
        <w:rPr>
          <w:rFonts w:eastAsia="仿宋"/>
          <w:b/>
          <w:sz w:val="24"/>
        </w:rPr>
        <w:t>[</w:t>
      </w:r>
      <w:r>
        <w:rPr>
          <w:rFonts w:hAnsi="仿宋" w:eastAsia="仿宋"/>
          <w:b/>
          <w:sz w:val="24"/>
        </w:rPr>
        <w:t>监事会</w:t>
      </w:r>
      <w:r>
        <w:rPr>
          <w:rFonts w:hint="eastAsia" w:hAnsi="仿宋" w:eastAsia="仿宋"/>
          <w:b/>
          <w:sz w:val="24"/>
        </w:rPr>
        <w:t>的职权</w:t>
      </w:r>
      <w:r>
        <w:rPr>
          <w:rFonts w:eastAsia="仿宋"/>
          <w:b/>
          <w:sz w:val="24"/>
        </w:rPr>
        <w:t>]</w:t>
      </w:r>
      <w:r>
        <w:rPr>
          <w:rFonts w:eastAsia="仿宋"/>
          <w:b/>
          <w:sz w:val="24"/>
        </w:rPr>
        <w:br w:type="textWrapping"/>
      </w:r>
      <w:r>
        <w:rPr>
          <w:rFonts w:eastAsia="仿宋"/>
          <w:sz w:val="24"/>
        </w:rPr>
        <w:t xml:space="preserve">    </w:t>
      </w:r>
      <w:r>
        <w:rPr>
          <w:rFonts w:hAnsi="仿宋" w:eastAsia="仿宋"/>
          <w:sz w:val="24"/>
        </w:rPr>
        <w:t>监事会行使以下职权：</w:t>
      </w:r>
      <w:r>
        <w:rPr>
          <w:rFonts w:eastAsia="仿宋"/>
          <w:sz w:val="24"/>
        </w:rPr>
        <w:br w:type="textWrapping"/>
      </w:r>
      <w:r>
        <w:rPr>
          <w:rFonts w:hAnsi="仿宋" w:eastAsia="仿宋"/>
          <w:sz w:val="24"/>
        </w:rPr>
        <w:t xml:space="preserve">    （一）检查公司贯彻有关法律、行政法规、国有资产监督管理规定和制度以及其他规章制度的情况；</w:t>
      </w:r>
      <w:r>
        <w:rPr>
          <w:rFonts w:eastAsia="仿宋"/>
          <w:sz w:val="24"/>
        </w:rPr>
        <w:br w:type="textWrapping"/>
      </w:r>
      <w:r>
        <w:rPr>
          <w:rFonts w:hAnsi="仿宋" w:eastAsia="仿宋"/>
          <w:sz w:val="24"/>
        </w:rPr>
        <w:t xml:space="preserve">    （二）检查公司财务</w:t>
      </w:r>
      <w:r>
        <w:rPr>
          <w:rFonts w:hint="eastAsia" w:hAnsi="仿宋" w:eastAsia="仿宋"/>
          <w:sz w:val="24"/>
        </w:rPr>
        <w:t>、</w:t>
      </w:r>
      <w:r>
        <w:rPr>
          <w:rFonts w:hAnsi="仿宋" w:eastAsia="仿宋"/>
          <w:sz w:val="24"/>
        </w:rPr>
        <w:t>战略规划、经营预算、经营效益、利润分配、国有资产保值增值、资产运营、经营责任合同的执行情况</w:t>
      </w:r>
      <w:r>
        <w:rPr>
          <w:rFonts w:hint="eastAsia" w:hAnsi="仿宋" w:eastAsia="仿宋"/>
          <w:sz w:val="24"/>
        </w:rPr>
        <w:t>，发现</w:t>
      </w:r>
      <w:r>
        <w:rPr>
          <w:rFonts w:hAnsi="仿宋" w:eastAsia="仿宋"/>
          <w:sz w:val="24"/>
        </w:rPr>
        <w:t>重大风险、重大问题提出预警和报告；监督公司内部控制制度建设及运行情况；</w:t>
      </w:r>
      <w:r>
        <w:rPr>
          <w:rFonts w:eastAsia="仿宋"/>
          <w:sz w:val="24"/>
        </w:rPr>
        <w:br w:type="textWrapping"/>
      </w:r>
      <w:r>
        <w:rPr>
          <w:rFonts w:eastAsia="仿宋"/>
          <w:sz w:val="24"/>
        </w:rPr>
        <w:t xml:space="preserve">    </w:t>
      </w:r>
      <w:r>
        <w:rPr>
          <w:rFonts w:hAnsi="仿宋" w:eastAsia="仿宋"/>
          <w:sz w:val="24"/>
        </w:rPr>
        <w:t>（三）检查公司贯彻执行涉及职工切身利益事项的法律法规和规章制度情况，建立集体协商集体合同、职代会民主管理、劳动争议调处制度等情况，以及落实职工代表大会</w:t>
      </w:r>
      <w:r>
        <w:rPr>
          <w:rFonts w:hint="eastAsia" w:hAnsi="仿宋" w:eastAsia="仿宋"/>
          <w:sz w:val="24"/>
        </w:rPr>
        <w:t>或者职工大会</w:t>
      </w:r>
      <w:r>
        <w:rPr>
          <w:rFonts w:hAnsi="仿宋" w:eastAsia="仿宋"/>
          <w:sz w:val="24"/>
        </w:rPr>
        <w:t>审议通过事项情况；</w:t>
      </w:r>
      <w:r>
        <w:rPr>
          <w:rFonts w:eastAsia="仿宋"/>
          <w:sz w:val="24"/>
        </w:rPr>
        <w:br w:type="textWrapping"/>
      </w:r>
      <w:r>
        <w:rPr>
          <w:rFonts w:eastAsia="仿宋"/>
          <w:sz w:val="24"/>
        </w:rPr>
        <w:t xml:space="preserve">    </w:t>
      </w:r>
      <w:r>
        <w:rPr>
          <w:rFonts w:hAnsi="仿宋" w:eastAsia="仿宋"/>
          <w:sz w:val="24"/>
        </w:rPr>
        <w:t>（</w:t>
      </w:r>
      <w:r>
        <w:rPr>
          <w:rFonts w:hint="eastAsia" w:hAnsi="仿宋" w:eastAsia="仿宋"/>
          <w:sz w:val="24"/>
        </w:rPr>
        <w:t>四</w:t>
      </w:r>
      <w:r>
        <w:rPr>
          <w:rFonts w:hAnsi="仿宋" w:eastAsia="仿宋"/>
          <w:sz w:val="24"/>
        </w:rPr>
        <w:t>）对董事、</w:t>
      </w:r>
      <w:r>
        <w:rPr>
          <w:rFonts w:hint="eastAsia" w:hAnsi="仿宋" w:eastAsia="仿宋"/>
          <w:sz w:val="24"/>
        </w:rPr>
        <w:t>经营</w:t>
      </w:r>
      <w:r>
        <w:rPr>
          <w:rFonts w:hAnsi="仿宋" w:eastAsia="仿宋"/>
          <w:sz w:val="24"/>
        </w:rPr>
        <w:t>管理人员执行公司职务的行为进行监督，对违反法律</w:t>
      </w:r>
      <w:r>
        <w:rPr>
          <w:rFonts w:hint="eastAsia" w:hAnsi="仿宋" w:eastAsia="仿宋"/>
          <w:sz w:val="24"/>
        </w:rPr>
        <w:t>、</w:t>
      </w:r>
      <w:r>
        <w:rPr>
          <w:rFonts w:hAnsi="仿宋" w:eastAsia="仿宋"/>
          <w:sz w:val="24"/>
        </w:rPr>
        <w:t>法规</w:t>
      </w:r>
      <w:r>
        <w:rPr>
          <w:rFonts w:hint="eastAsia" w:hAnsi="仿宋" w:eastAsia="仿宋"/>
          <w:sz w:val="24"/>
        </w:rPr>
        <w:t>、规章、规范文件以及本</w:t>
      </w:r>
      <w:r>
        <w:rPr>
          <w:rFonts w:hAnsi="仿宋" w:eastAsia="仿宋"/>
          <w:sz w:val="24"/>
        </w:rPr>
        <w:t>章程或者出资人决定的董事、</w:t>
      </w:r>
      <w:r>
        <w:rPr>
          <w:rFonts w:hint="eastAsia" w:hAnsi="仿宋" w:eastAsia="仿宋"/>
          <w:sz w:val="24"/>
        </w:rPr>
        <w:t>经营</w:t>
      </w:r>
      <w:r>
        <w:rPr>
          <w:rFonts w:hAnsi="仿宋" w:eastAsia="仿宋"/>
          <w:sz w:val="24"/>
        </w:rPr>
        <w:t>管理人员提出惩处和罢免的建议；当董事、</w:t>
      </w:r>
      <w:r>
        <w:rPr>
          <w:rFonts w:hint="eastAsia" w:hAnsi="仿宋" w:eastAsia="仿宋"/>
          <w:sz w:val="24"/>
        </w:rPr>
        <w:t>经营</w:t>
      </w:r>
      <w:r>
        <w:rPr>
          <w:rFonts w:hAnsi="仿宋" w:eastAsia="仿宋"/>
          <w:sz w:val="24"/>
        </w:rPr>
        <w:t>管理人员的行为损害公司的利益时，要求予以纠正；</w:t>
      </w:r>
      <w:r>
        <w:rPr>
          <w:rFonts w:hAnsi="仿宋" w:eastAsia="仿宋"/>
          <w:sz w:val="24"/>
        </w:rPr>
        <w:br w:type="textWrapping"/>
      </w:r>
      <w:r>
        <w:rPr>
          <w:rFonts w:hAnsi="仿宋" w:eastAsia="仿宋"/>
          <w:sz w:val="24"/>
        </w:rPr>
        <w:t xml:space="preserve">    </w:t>
      </w:r>
      <w:r>
        <w:rPr>
          <w:rFonts w:hint="eastAsia" w:hAnsi="仿宋" w:eastAsia="仿宋"/>
          <w:sz w:val="24"/>
        </w:rPr>
        <w:t>（五）</w:t>
      </w:r>
      <w:r>
        <w:rPr>
          <w:rFonts w:eastAsia="仿宋"/>
          <w:sz w:val="24"/>
        </w:rPr>
        <w:t>监督公司投资管理制度的制订和执行情况</w:t>
      </w:r>
      <w:r>
        <w:rPr>
          <w:rFonts w:hint="eastAsia" w:eastAsia="仿宋"/>
          <w:sz w:val="24"/>
        </w:rPr>
        <w:t>，根据出资人的要求，开展重大投资项目专项督查和后评估；发现公司投资活动存在重大问题</w:t>
      </w:r>
      <w:r>
        <w:rPr>
          <w:rFonts w:eastAsia="仿宋"/>
          <w:sz w:val="24"/>
        </w:rPr>
        <w:t>及时提示风险并报告</w:t>
      </w:r>
      <w:r>
        <w:rPr>
          <w:rFonts w:hint="eastAsia" w:eastAsia="仿宋"/>
          <w:sz w:val="24"/>
        </w:rPr>
        <w:t>；</w:t>
      </w:r>
      <w:r>
        <w:rPr>
          <w:rFonts w:eastAsia="仿宋"/>
          <w:sz w:val="24"/>
        </w:rPr>
        <w:br w:type="textWrapping"/>
      </w:r>
      <w:r>
        <w:rPr>
          <w:rFonts w:hint="eastAsia" w:eastAsia="仿宋"/>
          <w:sz w:val="24"/>
        </w:rPr>
        <w:t xml:space="preserve">    （六）监督董事会的决策与流程是否合规；监督董事和经营管理人员合规管理职责履行情况；对引发重大合规风险负有主要责任的董事、经营管理人员提出罢免的建议；向董事会提出撤换公司合规管理负责人的建议；</w:t>
      </w:r>
      <w:r>
        <w:rPr>
          <w:rFonts w:eastAsia="仿宋"/>
          <w:sz w:val="24"/>
        </w:rPr>
        <w:br w:type="textWrapping"/>
      </w:r>
      <w:r>
        <w:rPr>
          <w:rFonts w:eastAsia="仿宋"/>
          <w:sz w:val="24"/>
        </w:rPr>
        <w:t xml:space="preserve">    </w:t>
      </w:r>
      <w:r>
        <w:rPr>
          <w:rFonts w:hint="eastAsia" w:eastAsia="仿宋"/>
          <w:sz w:val="24"/>
        </w:rPr>
        <w:t>（七）对依法治企情况和董事、经营管理人员依法履职情况、工资分配情况的监督；</w:t>
      </w:r>
      <w:r>
        <w:rPr>
          <w:rFonts w:eastAsia="仿宋"/>
          <w:sz w:val="24"/>
        </w:rPr>
        <w:br w:type="textWrapping"/>
      </w:r>
      <w:r>
        <w:rPr>
          <w:rFonts w:eastAsia="仿宋"/>
          <w:sz w:val="24"/>
        </w:rPr>
        <w:t xml:space="preserve">    </w:t>
      </w:r>
      <w:r>
        <w:rPr>
          <w:rFonts w:hAnsi="仿宋" w:eastAsia="仿宋"/>
          <w:sz w:val="24"/>
        </w:rPr>
        <w:t>（</w:t>
      </w:r>
      <w:r>
        <w:rPr>
          <w:rFonts w:hint="eastAsia" w:hAnsi="仿宋" w:eastAsia="仿宋"/>
          <w:sz w:val="24"/>
        </w:rPr>
        <w:t>八</w:t>
      </w:r>
      <w:r>
        <w:rPr>
          <w:rFonts w:hAnsi="仿宋" w:eastAsia="仿宋"/>
          <w:sz w:val="24"/>
        </w:rPr>
        <w:t>）向出资人报告其认为出资人有必要知晓的事项；</w:t>
      </w:r>
      <w:r>
        <w:rPr>
          <w:rFonts w:eastAsia="仿宋"/>
          <w:sz w:val="24"/>
        </w:rPr>
        <w:br w:type="textWrapping"/>
      </w:r>
      <w:r>
        <w:rPr>
          <w:rFonts w:eastAsia="仿宋"/>
          <w:sz w:val="24"/>
        </w:rPr>
        <w:t xml:space="preserve">    </w:t>
      </w:r>
      <w:r>
        <w:rPr>
          <w:rFonts w:hAnsi="仿宋" w:eastAsia="仿宋"/>
          <w:sz w:val="24"/>
        </w:rPr>
        <w:t>（</w:t>
      </w:r>
      <w:r>
        <w:rPr>
          <w:rFonts w:hint="eastAsia" w:hAnsi="仿宋" w:eastAsia="仿宋"/>
          <w:sz w:val="24"/>
        </w:rPr>
        <w:t>九</w:t>
      </w:r>
      <w:r>
        <w:rPr>
          <w:rFonts w:hAnsi="仿宋" w:eastAsia="仿宋"/>
          <w:sz w:val="24"/>
        </w:rPr>
        <w:t>）法律</w:t>
      </w:r>
      <w:r>
        <w:rPr>
          <w:rFonts w:hint="eastAsia" w:hAnsi="仿宋" w:eastAsia="仿宋"/>
          <w:sz w:val="24"/>
        </w:rPr>
        <w:t>、</w:t>
      </w:r>
      <w:r>
        <w:rPr>
          <w:rFonts w:hAnsi="仿宋" w:eastAsia="仿宋"/>
          <w:sz w:val="24"/>
        </w:rPr>
        <w:t>法规</w:t>
      </w:r>
      <w:r>
        <w:rPr>
          <w:rFonts w:hint="eastAsia" w:hAnsi="仿宋" w:eastAsia="仿宋"/>
          <w:sz w:val="24"/>
        </w:rPr>
        <w:t>、规章、规范性文件以及本</w:t>
      </w:r>
      <w:r>
        <w:rPr>
          <w:rFonts w:hAnsi="仿宋" w:eastAsia="仿宋"/>
          <w:sz w:val="24"/>
        </w:rPr>
        <w:t>章程规定及出资人</w:t>
      </w:r>
      <w:r>
        <w:rPr>
          <w:rFonts w:hint="eastAsia" w:hAnsi="仿宋" w:eastAsia="仿宋"/>
          <w:sz w:val="24"/>
        </w:rPr>
        <w:t>授权行使</w:t>
      </w:r>
      <w:r>
        <w:rPr>
          <w:rFonts w:hAnsi="仿宋" w:eastAsia="仿宋"/>
          <w:sz w:val="24"/>
        </w:rPr>
        <w:t>的其他</w:t>
      </w:r>
      <w:r>
        <w:rPr>
          <w:rFonts w:hint="eastAsia" w:hAnsi="仿宋" w:eastAsia="仿宋"/>
          <w:sz w:val="24"/>
        </w:rPr>
        <w:t>职权</w:t>
      </w:r>
      <w:r>
        <w:rPr>
          <w:rFonts w:hAnsi="仿宋" w:eastAsia="仿宋"/>
          <w:sz w:val="24"/>
        </w:rPr>
        <w:t>。</w:t>
      </w:r>
      <w:r>
        <w:rPr>
          <w:rFonts w:eastAsia="仿宋"/>
          <w:sz w:val="24"/>
        </w:rPr>
        <w:br w:type="textWrapping"/>
      </w:r>
      <w:r>
        <w:rPr>
          <w:rFonts w:eastAsia="仿宋"/>
          <w:sz w:val="24"/>
        </w:rPr>
        <w:t xml:space="preserve">     </w:t>
      </w:r>
      <w:r>
        <w:rPr>
          <w:rFonts w:hAnsi="仿宋" w:eastAsia="仿宋"/>
          <w:sz w:val="24"/>
        </w:rPr>
        <w:t>监事可以列席董事会，并对会议决议事项提出质询或者建议。</w:t>
      </w:r>
      <w:r>
        <w:rPr>
          <w:rFonts w:eastAsia="仿宋"/>
          <w:sz w:val="24"/>
        </w:rPr>
        <w:br w:type="textWrapping"/>
      </w:r>
      <w:r>
        <w:rPr>
          <w:rFonts w:eastAsia="仿宋"/>
          <w:sz w:val="24"/>
        </w:rPr>
        <w:t xml:space="preserve">     </w:t>
      </w:r>
      <w:r>
        <w:rPr>
          <w:rFonts w:hAnsi="仿宋" w:eastAsia="仿宋"/>
          <w:sz w:val="24"/>
        </w:rPr>
        <w:t>监事</w:t>
      </w:r>
      <w:r>
        <w:rPr>
          <w:rFonts w:hint="eastAsia" w:hAnsi="仿宋" w:eastAsia="仿宋"/>
          <w:sz w:val="24"/>
        </w:rPr>
        <w:t>会</w:t>
      </w:r>
      <w:r>
        <w:rPr>
          <w:rFonts w:hAnsi="仿宋" w:eastAsia="仿宋"/>
          <w:sz w:val="24"/>
        </w:rPr>
        <w:t>发现公司经营情况异常，可以进行调查并在必要时聘请会计、法律专业中介机构协助其工作。监事会行使职权所必需的费用，由公司承担。</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监事会的知情权</w:t>
      </w:r>
      <w:r>
        <w:rPr>
          <w:rFonts w:eastAsia="仿宋"/>
          <w:b/>
          <w:sz w:val="24"/>
        </w:rPr>
        <w:t xml:space="preserve">] </w:t>
      </w:r>
      <w:r>
        <w:rPr>
          <w:rFonts w:eastAsia="仿宋"/>
          <w:b/>
          <w:sz w:val="24"/>
        </w:rPr>
        <w:br w:type="textWrapping"/>
      </w:r>
      <w:r>
        <w:rPr>
          <w:rFonts w:eastAsia="仿宋"/>
          <w:sz w:val="24"/>
        </w:rPr>
        <w:t xml:space="preserve">    </w:t>
      </w:r>
      <w:r>
        <w:rPr>
          <w:rFonts w:hint="eastAsia" w:eastAsia="仿宋"/>
          <w:sz w:val="24"/>
        </w:rPr>
        <w:t>公司为监事会提供必要的办公条件，协助监事会履行职责。</w:t>
      </w:r>
      <w:r>
        <w:rPr>
          <w:rFonts w:hAnsi="仿宋" w:eastAsia="仿宋"/>
          <w:sz w:val="24"/>
        </w:rPr>
        <w:t>监事会在行使职权时，可以进行必要的调查工作，除有权向财政、工商、税务、审计、海关等有关部门和银行、重要客户调查了解公司的情况外，有权要求董事会、</w:t>
      </w:r>
      <w:r>
        <w:rPr>
          <w:rFonts w:hint="eastAsia" w:hAnsi="仿宋" w:eastAsia="仿宋"/>
          <w:sz w:val="24"/>
        </w:rPr>
        <w:t>经营管理人员</w:t>
      </w:r>
      <w:r>
        <w:rPr>
          <w:rFonts w:hAnsi="仿宋" w:eastAsia="仿宋"/>
          <w:sz w:val="24"/>
        </w:rPr>
        <w:t>、公司业务部门向其提供必要的资料，董事会、</w:t>
      </w:r>
      <w:r>
        <w:rPr>
          <w:rFonts w:hint="eastAsia" w:hAnsi="仿宋" w:eastAsia="仿宋"/>
          <w:sz w:val="24"/>
        </w:rPr>
        <w:t>经营</w:t>
      </w:r>
      <w:r>
        <w:rPr>
          <w:rFonts w:hAnsi="仿宋" w:eastAsia="仿宋"/>
          <w:sz w:val="24"/>
        </w:rPr>
        <w:t>管理人员、公司业务部门必须配合监事会工作，按照监事会的要求及时提供真实、充分的资料。除</w:t>
      </w:r>
      <w:r>
        <w:rPr>
          <w:rFonts w:hint="eastAsia" w:hAnsi="仿宋" w:eastAsia="仿宋"/>
          <w:sz w:val="24"/>
        </w:rPr>
        <w:t>总经理</w:t>
      </w:r>
      <w:r>
        <w:rPr>
          <w:rFonts w:hAnsi="仿宋" w:eastAsia="仿宋"/>
          <w:sz w:val="24"/>
        </w:rPr>
        <w:t>外的其他</w:t>
      </w:r>
      <w:r>
        <w:rPr>
          <w:rFonts w:hint="eastAsia" w:hAnsi="仿宋" w:eastAsia="仿宋"/>
          <w:sz w:val="24"/>
        </w:rPr>
        <w:t>经营管理人员</w:t>
      </w:r>
      <w:r>
        <w:rPr>
          <w:rFonts w:hAnsi="仿宋" w:eastAsia="仿宋"/>
          <w:sz w:val="24"/>
        </w:rPr>
        <w:t>或公司业务部门不予以配合的，监事会有权要求</w:t>
      </w:r>
      <w:r>
        <w:rPr>
          <w:rFonts w:hint="eastAsia" w:hAnsi="仿宋" w:eastAsia="仿宋"/>
          <w:sz w:val="24"/>
        </w:rPr>
        <w:t>总经理</w:t>
      </w:r>
      <w:r>
        <w:rPr>
          <w:rFonts w:hAnsi="仿宋" w:eastAsia="仿宋"/>
          <w:sz w:val="24"/>
        </w:rPr>
        <w:t>责令其配合；</w:t>
      </w:r>
      <w:r>
        <w:rPr>
          <w:rFonts w:hint="eastAsia" w:hAnsi="仿宋" w:eastAsia="仿宋"/>
          <w:sz w:val="24"/>
        </w:rPr>
        <w:t>总经理</w:t>
      </w:r>
      <w:r>
        <w:rPr>
          <w:rFonts w:hAnsi="仿宋" w:eastAsia="仿宋"/>
          <w:sz w:val="24"/>
        </w:rPr>
        <w:t>不予以配合的，监事会有权要求董事会责令其配合；董事会不予以配合的，监事会有权将有关情况提交出资人。</w:t>
      </w:r>
    </w:p>
    <w:p>
      <w:pPr>
        <w:numPr>
          <w:ilvl w:val="0"/>
          <w:numId w:val="3"/>
        </w:numPr>
        <w:tabs>
          <w:tab w:val="left" w:pos="0"/>
          <w:tab w:val="left" w:pos="1620"/>
          <w:tab w:val="left" w:pos="1685"/>
        </w:tabs>
        <w:spacing w:before="312" w:beforeLines="100" w:after="312" w:afterLines="100" w:line="560" w:lineRule="exact"/>
        <w:ind w:left="0" w:firstLine="540"/>
        <w:rPr>
          <w:rFonts w:eastAsia="仿宋"/>
          <w:color w:val="FF0000"/>
          <w:sz w:val="24"/>
        </w:rPr>
      </w:pPr>
      <w:r>
        <w:rPr>
          <w:rFonts w:eastAsia="仿宋"/>
          <w:b/>
          <w:sz w:val="24"/>
        </w:rPr>
        <w:t>[</w:t>
      </w:r>
      <w:bookmarkStart w:id="56" w:name="_Hlk47533727"/>
      <w:r>
        <w:rPr>
          <w:rFonts w:hAnsi="仿宋" w:eastAsia="仿宋"/>
          <w:b/>
          <w:sz w:val="24"/>
        </w:rPr>
        <w:t>监事会汇报制度</w:t>
      </w:r>
      <w:bookmarkEnd w:id="56"/>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监事会就其行使职权情况向出资人以书面方式汇报。汇报包括：</w:t>
      </w:r>
      <w:r>
        <w:rPr>
          <w:rFonts w:eastAsia="仿宋"/>
          <w:sz w:val="24"/>
        </w:rPr>
        <w:br w:type="textWrapping"/>
      </w:r>
      <w:r>
        <w:rPr>
          <w:rFonts w:eastAsia="仿宋"/>
          <w:sz w:val="24"/>
        </w:rPr>
        <w:t xml:space="preserve">    </w:t>
      </w:r>
      <w:r>
        <w:rPr>
          <w:rFonts w:hAnsi="仿宋" w:eastAsia="仿宋"/>
          <w:sz w:val="24"/>
        </w:rPr>
        <w:t>（一）监事会需每年向出资人提交监事会工作报告，该报告应详细说明监事会在当年度的工作情况以及公司各方面运作的合法性；</w:t>
      </w:r>
      <w:r>
        <w:rPr>
          <w:rFonts w:eastAsia="仿宋"/>
          <w:sz w:val="24"/>
        </w:rPr>
        <w:br w:type="textWrapping"/>
      </w:r>
      <w:r>
        <w:rPr>
          <w:rFonts w:eastAsia="仿宋"/>
          <w:sz w:val="24"/>
        </w:rPr>
        <w:t xml:space="preserve">    </w:t>
      </w:r>
      <w:r>
        <w:rPr>
          <w:rFonts w:hAnsi="仿宋" w:eastAsia="仿宋"/>
          <w:sz w:val="24"/>
        </w:rPr>
        <w:t>（二）对公司重大事项形成的董事会决议，监事会应依据出资人或董事会要求及时进行审核；</w:t>
      </w:r>
      <w:r>
        <w:rPr>
          <w:rFonts w:eastAsia="仿宋"/>
          <w:sz w:val="24"/>
        </w:rPr>
        <w:br w:type="textWrapping"/>
      </w:r>
      <w:r>
        <w:rPr>
          <w:rFonts w:eastAsia="仿宋"/>
          <w:sz w:val="24"/>
        </w:rPr>
        <w:t xml:space="preserve">    </w:t>
      </w:r>
      <w:r>
        <w:rPr>
          <w:rFonts w:hAnsi="仿宋" w:eastAsia="仿宋"/>
          <w:sz w:val="24"/>
        </w:rPr>
        <w:t>（三）监事会在监督检查或行使职权过程中发现公司经营行为有可能危及国有资产安全、造成国有资产流失或者侵害国有资产所有者权益以及监事会认为应当立即报告的其他紧急情况，应及时向出资人提出专项报告，实行一事一报制度。</w:t>
      </w:r>
      <w:r>
        <w:rPr>
          <w:rFonts w:eastAsia="仿宋"/>
          <w:sz w:val="24"/>
        </w:rPr>
        <w:br w:type="textWrapping"/>
      </w:r>
      <w:r>
        <w:rPr>
          <w:rFonts w:hint="eastAsia" w:hAnsi="仿宋" w:eastAsia="仿宋"/>
          <w:sz w:val="24"/>
        </w:rPr>
        <w:t xml:space="preserve"> </w:t>
      </w:r>
      <w:r>
        <w:rPr>
          <w:rFonts w:hAnsi="仿宋" w:eastAsia="仿宋"/>
          <w:sz w:val="24"/>
        </w:rPr>
        <w:t xml:space="preserve">   出资人应根据监事会的意见决定是否根据</w:t>
      </w:r>
      <w:r>
        <w:rPr>
          <w:rFonts w:hint="eastAsia" w:hAnsi="仿宋" w:eastAsia="仿宋"/>
          <w:sz w:val="24"/>
        </w:rPr>
        <w:t>本</w:t>
      </w:r>
      <w:r>
        <w:rPr>
          <w:rFonts w:hAnsi="仿宋" w:eastAsia="仿宋"/>
          <w:sz w:val="24"/>
        </w:rPr>
        <w:t>章程</w:t>
      </w:r>
      <w:r>
        <w:rPr>
          <w:rFonts w:hint="eastAsia" w:hAnsi="仿宋" w:eastAsia="仿宋"/>
          <w:sz w:val="24"/>
        </w:rPr>
        <w:t>第二十二条</w:t>
      </w:r>
      <w:r>
        <w:rPr>
          <w:rFonts w:hAnsi="仿宋" w:eastAsia="仿宋"/>
          <w:sz w:val="24"/>
        </w:rPr>
        <w:t>的规定行使职权。</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监事会会议和年度会议</w:t>
      </w:r>
      <w:r>
        <w:rPr>
          <w:rFonts w:eastAsia="仿宋"/>
          <w:b/>
          <w:sz w:val="24"/>
        </w:rPr>
        <w:t>]</w:t>
      </w:r>
      <w:r>
        <w:rPr>
          <w:rFonts w:eastAsia="仿宋"/>
          <w:b/>
          <w:sz w:val="24"/>
        </w:rPr>
        <w:br w:type="textWrapping"/>
      </w:r>
      <w:r>
        <w:rPr>
          <w:rFonts w:eastAsia="仿宋"/>
          <w:sz w:val="24"/>
        </w:rPr>
        <w:t xml:space="preserve">    </w:t>
      </w:r>
      <w:r>
        <w:rPr>
          <w:rFonts w:hAnsi="仿宋" w:eastAsia="仿宋"/>
          <w:sz w:val="24"/>
        </w:rPr>
        <w:t>监事会每年应至少召开</w:t>
      </w:r>
      <w:r>
        <w:rPr>
          <w:rFonts w:hint="eastAsia" w:hAnsi="仿宋" w:eastAsia="仿宋"/>
          <w:sz w:val="24"/>
        </w:rPr>
        <w:t>一</w:t>
      </w:r>
      <w:r>
        <w:rPr>
          <w:rFonts w:hAnsi="仿宋" w:eastAsia="仿宋"/>
          <w:sz w:val="24"/>
        </w:rPr>
        <w:t>次会议，其中在年度董事会会议举行后应适时召开年度监事会会议。</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监事会会议的召开</w:t>
      </w:r>
      <w:r>
        <w:rPr>
          <w:rFonts w:eastAsia="仿宋"/>
          <w:b/>
          <w:sz w:val="24"/>
        </w:rPr>
        <w:t>]</w:t>
      </w:r>
      <w:r>
        <w:rPr>
          <w:rFonts w:eastAsia="仿宋"/>
          <w:b/>
          <w:sz w:val="24"/>
        </w:rPr>
        <w:br w:type="textWrapping"/>
      </w:r>
      <w:r>
        <w:rPr>
          <w:rFonts w:eastAsia="仿宋"/>
          <w:sz w:val="24"/>
        </w:rPr>
        <w:t xml:space="preserve">    </w:t>
      </w:r>
      <w:r>
        <w:rPr>
          <w:rFonts w:hint="eastAsia" w:hAnsi="仿宋" w:eastAsia="仿宋"/>
          <w:sz w:val="24"/>
        </w:rPr>
        <w:t>发生</w:t>
      </w:r>
      <w:r>
        <w:rPr>
          <w:rFonts w:hAnsi="仿宋" w:eastAsia="仿宋"/>
          <w:sz w:val="24"/>
        </w:rPr>
        <w:t>以下情</w:t>
      </w:r>
      <w:r>
        <w:rPr>
          <w:rFonts w:hint="eastAsia" w:hAnsi="仿宋" w:eastAsia="仿宋"/>
          <w:sz w:val="24"/>
        </w:rPr>
        <w:t>形</w:t>
      </w:r>
      <w:r>
        <w:rPr>
          <w:rFonts w:hAnsi="仿宋" w:eastAsia="仿宋"/>
          <w:sz w:val="24"/>
        </w:rPr>
        <w:t>之一时，应召开监事会会议：</w:t>
      </w:r>
      <w:r>
        <w:rPr>
          <w:rFonts w:eastAsia="仿宋"/>
          <w:sz w:val="24"/>
        </w:rPr>
        <w:br w:type="textWrapping"/>
      </w:r>
      <w:r>
        <w:rPr>
          <w:rFonts w:eastAsia="仿宋"/>
          <w:sz w:val="24"/>
        </w:rPr>
        <w:t xml:space="preserve">    </w:t>
      </w:r>
      <w:r>
        <w:rPr>
          <w:rFonts w:hAnsi="仿宋" w:eastAsia="仿宋"/>
          <w:sz w:val="24"/>
        </w:rPr>
        <w:t>（一）三分之一以上监事提议时；</w:t>
      </w:r>
      <w:r>
        <w:rPr>
          <w:rFonts w:eastAsia="仿宋"/>
          <w:sz w:val="24"/>
        </w:rPr>
        <w:br w:type="textWrapping"/>
      </w:r>
      <w:r>
        <w:rPr>
          <w:rFonts w:eastAsia="仿宋"/>
          <w:sz w:val="24"/>
        </w:rPr>
        <w:t xml:space="preserve">    </w:t>
      </w:r>
      <w:r>
        <w:rPr>
          <w:rFonts w:hAnsi="仿宋" w:eastAsia="仿宋"/>
          <w:sz w:val="24"/>
        </w:rPr>
        <w:t>（二）监事会主席认为必要时；</w:t>
      </w:r>
      <w:r>
        <w:rPr>
          <w:rFonts w:eastAsia="仿宋"/>
          <w:sz w:val="24"/>
        </w:rPr>
        <w:br w:type="textWrapping"/>
      </w:r>
      <w:r>
        <w:rPr>
          <w:rFonts w:eastAsia="仿宋"/>
          <w:sz w:val="24"/>
        </w:rPr>
        <w:t xml:space="preserve">    </w:t>
      </w:r>
      <w:r>
        <w:rPr>
          <w:rFonts w:hAnsi="仿宋" w:eastAsia="仿宋"/>
          <w:sz w:val="24"/>
        </w:rPr>
        <w:t>（三）董事会召开并通过重大事项时；</w:t>
      </w:r>
      <w:r>
        <w:rPr>
          <w:rFonts w:eastAsia="仿宋"/>
          <w:sz w:val="24"/>
        </w:rPr>
        <w:br w:type="textWrapping"/>
      </w:r>
      <w:r>
        <w:rPr>
          <w:rFonts w:eastAsia="仿宋"/>
          <w:sz w:val="24"/>
        </w:rPr>
        <w:t xml:space="preserve">    </w:t>
      </w:r>
      <w:r>
        <w:rPr>
          <w:rFonts w:hAnsi="仿宋" w:eastAsia="仿宋"/>
          <w:sz w:val="24"/>
        </w:rPr>
        <w:t>（四）出资人认为必要时。</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监事会会议的召集和主持</w:t>
      </w:r>
      <w:r>
        <w:rPr>
          <w:rFonts w:eastAsia="仿宋"/>
          <w:b/>
          <w:sz w:val="24"/>
        </w:rPr>
        <w:t>]</w:t>
      </w:r>
      <w:r>
        <w:rPr>
          <w:rFonts w:eastAsia="仿宋"/>
          <w:b/>
          <w:sz w:val="24"/>
        </w:rPr>
        <w:br w:type="textWrapping"/>
      </w:r>
      <w:r>
        <w:rPr>
          <w:rFonts w:eastAsia="仿宋"/>
          <w:sz w:val="24"/>
        </w:rPr>
        <w:t xml:space="preserve">    </w:t>
      </w:r>
      <w:r>
        <w:rPr>
          <w:rFonts w:hAnsi="仿宋" w:eastAsia="仿宋"/>
          <w:sz w:val="24"/>
        </w:rPr>
        <w:t>监事会会议由监事会主席召集和主持；监事会主席不能履行职务或者不履行职务的，由出资人指定的监事召集和主持。</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监事会会议召开的条件</w:t>
      </w:r>
      <w:r>
        <w:rPr>
          <w:rFonts w:eastAsia="仿宋"/>
          <w:b/>
          <w:sz w:val="24"/>
        </w:rPr>
        <w:t>]</w:t>
      </w:r>
      <w:r>
        <w:rPr>
          <w:rFonts w:eastAsia="仿宋"/>
          <w:b/>
          <w:sz w:val="24"/>
        </w:rPr>
        <w:br w:type="textWrapping"/>
      </w:r>
      <w:r>
        <w:rPr>
          <w:rFonts w:eastAsia="仿宋"/>
          <w:sz w:val="24"/>
        </w:rPr>
        <w:t xml:space="preserve">    </w:t>
      </w:r>
      <w:r>
        <w:rPr>
          <w:rFonts w:hAnsi="仿宋" w:eastAsia="仿宋"/>
          <w:sz w:val="24"/>
        </w:rPr>
        <w:t>监事会会议在过半数监事出席时方可召开。</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委托其他监事出席</w:t>
      </w:r>
      <w:r>
        <w:rPr>
          <w:rFonts w:eastAsia="仿宋"/>
          <w:b/>
          <w:sz w:val="24"/>
        </w:rPr>
        <w:t>]</w:t>
      </w:r>
      <w:r>
        <w:rPr>
          <w:rFonts w:eastAsia="仿宋"/>
          <w:b/>
          <w:sz w:val="24"/>
        </w:rPr>
        <w:br w:type="textWrapping"/>
      </w:r>
      <w:r>
        <w:rPr>
          <w:rFonts w:eastAsia="仿宋"/>
          <w:sz w:val="24"/>
        </w:rPr>
        <w:t xml:space="preserve">    </w:t>
      </w:r>
      <w:r>
        <w:rPr>
          <w:rFonts w:hAnsi="仿宋" w:eastAsia="仿宋"/>
          <w:sz w:val="24"/>
        </w:rPr>
        <w:t>监事应亲自出席监事会会议，不能亲自出席的，可以委托其他监事出席，但必须向受托人出具有效的委托书，委托书上必须载明对于各项列入表决程序议案的明确意见或授权受托人行使表决权，否则视为委托人对有关的议案未投票。</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监事会会议召开的方式</w:t>
      </w:r>
      <w:r>
        <w:rPr>
          <w:rFonts w:eastAsia="仿宋"/>
          <w:b/>
          <w:sz w:val="24"/>
        </w:rPr>
        <w:t>]</w:t>
      </w:r>
      <w:r>
        <w:rPr>
          <w:rFonts w:eastAsia="仿宋"/>
          <w:b/>
          <w:sz w:val="24"/>
        </w:rPr>
        <w:br w:type="textWrapping"/>
      </w:r>
      <w:r>
        <w:rPr>
          <w:rFonts w:eastAsia="仿宋"/>
          <w:sz w:val="24"/>
        </w:rPr>
        <w:t xml:space="preserve">    </w:t>
      </w:r>
      <w:r>
        <w:rPr>
          <w:rFonts w:hAnsi="仿宋" w:eastAsia="仿宋"/>
          <w:sz w:val="24"/>
        </w:rPr>
        <w:t>监事会会议召开形式及议程应保证给予所有监事充分发表意见和真实表达意思的机会。</w:t>
      </w:r>
      <w:r>
        <w:rPr>
          <w:rFonts w:eastAsia="仿宋"/>
          <w:sz w:val="24"/>
        </w:rPr>
        <w:br w:type="textWrapping"/>
      </w:r>
      <w:r>
        <w:rPr>
          <w:rFonts w:eastAsia="仿宋"/>
          <w:sz w:val="24"/>
        </w:rPr>
        <w:t xml:space="preserve">    </w:t>
      </w:r>
      <w:r>
        <w:rPr>
          <w:rFonts w:hAnsi="仿宋" w:eastAsia="仿宋"/>
          <w:sz w:val="24"/>
        </w:rPr>
        <w:t>监事会会议以现场会的形式举行，在保证与会监事能充分发表意见并真实表达意思的前提下，也可以通讯方式或者书面材料审议方式举行。但是，年度监事会会议以及任何监事认为应当以现场会形式举行的其它监事会会议，必须以现场会形式举行。</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监事会会议表决方式</w:t>
      </w:r>
      <w:r>
        <w:rPr>
          <w:rFonts w:eastAsia="仿宋"/>
          <w:b/>
          <w:sz w:val="24"/>
        </w:rPr>
        <w:t>]</w:t>
      </w:r>
      <w:r>
        <w:rPr>
          <w:rFonts w:eastAsia="仿宋"/>
          <w:b/>
          <w:sz w:val="24"/>
        </w:rPr>
        <w:br w:type="textWrapping"/>
      </w:r>
      <w:r>
        <w:rPr>
          <w:rFonts w:eastAsia="仿宋"/>
          <w:sz w:val="24"/>
        </w:rPr>
        <w:t xml:space="preserve">    </w:t>
      </w:r>
      <w:r>
        <w:rPr>
          <w:rFonts w:hAnsi="仿宋" w:eastAsia="仿宋"/>
          <w:sz w:val="24"/>
        </w:rPr>
        <w:t>监事会会议表决程序应以记名方式进行。</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监事会会议的表决</w:t>
      </w:r>
      <w:r>
        <w:rPr>
          <w:rFonts w:eastAsia="仿宋"/>
          <w:b/>
          <w:sz w:val="24"/>
        </w:rPr>
        <w:t>]</w:t>
      </w:r>
      <w:r>
        <w:rPr>
          <w:rFonts w:eastAsia="仿宋"/>
          <w:b/>
          <w:sz w:val="24"/>
        </w:rPr>
        <w:br w:type="textWrapping"/>
      </w:r>
      <w:r>
        <w:rPr>
          <w:rFonts w:eastAsia="仿宋"/>
          <w:sz w:val="24"/>
        </w:rPr>
        <w:t xml:space="preserve">    </w:t>
      </w:r>
      <w:r>
        <w:rPr>
          <w:rFonts w:hAnsi="仿宋" w:eastAsia="仿宋"/>
          <w:sz w:val="24"/>
        </w:rPr>
        <w:t>监事会会议进行表决时，每名监事享有一票表决权，表决事项应得到全体监事过半数同意方可通过。</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监事会会议记录</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无论是否采取现场会形式召开，监事会会议应对所议事项的决定做成会议记录。出席会议的监事应在会议记录上签名。会议记录应妥善保存于公司。</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监事会议事规则的制定</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监事会可以根据</w:t>
      </w:r>
      <w:r>
        <w:rPr>
          <w:rFonts w:hint="eastAsia" w:hAnsi="仿宋" w:eastAsia="仿宋"/>
          <w:sz w:val="24"/>
        </w:rPr>
        <w:t>本</w:t>
      </w:r>
      <w:r>
        <w:rPr>
          <w:rFonts w:hAnsi="仿宋" w:eastAsia="仿宋"/>
          <w:sz w:val="24"/>
        </w:rPr>
        <w:t>章程制定具体的监事会议事规则。</w:t>
      </w:r>
    </w:p>
    <w:p>
      <w:pPr>
        <w:spacing w:before="312" w:beforeLines="100" w:after="312" w:afterLines="100" w:line="560" w:lineRule="exact"/>
        <w:rPr>
          <w:rFonts w:eastAsia="仿宋"/>
          <w:sz w:val="24"/>
        </w:rPr>
      </w:pPr>
    </w:p>
    <w:p>
      <w:pPr>
        <w:pStyle w:val="2"/>
        <w:numPr>
          <w:ilvl w:val="0"/>
          <w:numId w:val="1"/>
        </w:numPr>
        <w:spacing w:before="312" w:beforeLines="100" w:after="312" w:afterLines="100" w:line="560" w:lineRule="exact"/>
        <w:jc w:val="center"/>
        <w:rPr>
          <w:rFonts w:eastAsia="仿宋"/>
          <w:sz w:val="24"/>
          <w:szCs w:val="24"/>
        </w:rPr>
      </w:pPr>
      <w:bookmarkStart w:id="57" w:name="_Toc47939272"/>
      <w:bookmarkStart w:id="58" w:name="_Toc130021882"/>
      <w:r>
        <w:rPr>
          <w:rFonts w:hAnsi="仿宋" w:eastAsia="仿宋"/>
          <w:sz w:val="24"/>
          <w:szCs w:val="24"/>
        </w:rPr>
        <w:t>董事、监事</w:t>
      </w:r>
      <w:r>
        <w:rPr>
          <w:rFonts w:hint="eastAsia" w:hAnsi="仿宋" w:eastAsia="仿宋"/>
          <w:sz w:val="24"/>
          <w:szCs w:val="24"/>
        </w:rPr>
        <w:t>、经营</w:t>
      </w:r>
      <w:r>
        <w:rPr>
          <w:rFonts w:hAnsi="仿宋" w:eastAsia="仿宋"/>
          <w:sz w:val="24"/>
          <w:szCs w:val="24"/>
        </w:rPr>
        <w:t>管理人员的资格、义务及法律责任</w:t>
      </w:r>
      <w:bookmarkEnd w:id="57"/>
      <w:bookmarkEnd w:id="58"/>
    </w:p>
    <w:p>
      <w:pPr>
        <w:pStyle w:val="3"/>
        <w:numPr>
          <w:ilvl w:val="1"/>
          <w:numId w:val="1"/>
        </w:numPr>
        <w:spacing w:before="312" w:beforeLines="100" w:after="312" w:afterLines="100" w:line="560" w:lineRule="exact"/>
        <w:jc w:val="center"/>
        <w:rPr>
          <w:rFonts w:ascii="Times New Roman" w:hAnsi="Times New Roman" w:eastAsia="仿宋"/>
          <w:sz w:val="24"/>
          <w:szCs w:val="24"/>
        </w:rPr>
      </w:pPr>
      <w:bookmarkStart w:id="59" w:name="_Toc47939273"/>
      <w:bookmarkStart w:id="60" w:name="_Toc130021883"/>
      <w:r>
        <w:rPr>
          <w:rFonts w:ascii="Times New Roman" w:hAnsi="仿宋" w:eastAsia="仿宋"/>
          <w:sz w:val="24"/>
          <w:szCs w:val="24"/>
        </w:rPr>
        <w:t>任职资格以及忠实</w:t>
      </w:r>
      <w:r>
        <w:rPr>
          <w:rFonts w:hint="eastAsia" w:ascii="Times New Roman" w:hAnsi="仿宋" w:eastAsia="仿宋"/>
          <w:sz w:val="24"/>
          <w:szCs w:val="24"/>
        </w:rPr>
        <w:t>、</w:t>
      </w:r>
      <w:r>
        <w:rPr>
          <w:rFonts w:ascii="Times New Roman" w:hAnsi="仿宋" w:eastAsia="仿宋"/>
          <w:sz w:val="24"/>
          <w:szCs w:val="24"/>
        </w:rPr>
        <w:t>勤勉</w:t>
      </w:r>
      <w:r>
        <w:rPr>
          <w:rFonts w:hint="eastAsia" w:ascii="Times New Roman" w:hAnsi="仿宋" w:eastAsia="仿宋"/>
          <w:sz w:val="24"/>
          <w:szCs w:val="24"/>
        </w:rPr>
        <w:t>和诚信</w:t>
      </w:r>
      <w:r>
        <w:rPr>
          <w:rFonts w:ascii="Times New Roman" w:hAnsi="仿宋" w:eastAsia="仿宋"/>
          <w:sz w:val="24"/>
          <w:szCs w:val="24"/>
        </w:rPr>
        <w:t>义务</w:t>
      </w:r>
      <w:bookmarkEnd w:id="59"/>
      <w:bookmarkEnd w:id="60"/>
    </w:p>
    <w:p>
      <w:pPr>
        <w:numPr>
          <w:ilvl w:val="0"/>
          <w:numId w:val="3"/>
        </w:numPr>
        <w:tabs>
          <w:tab w:val="left" w:pos="0"/>
          <w:tab w:val="left" w:pos="1620"/>
          <w:tab w:val="left" w:pos="1685"/>
        </w:tabs>
        <w:spacing w:before="312" w:beforeLines="100" w:after="312" w:afterLines="100" w:line="560" w:lineRule="exact"/>
        <w:ind w:left="0" w:firstLine="540"/>
        <w:rPr>
          <w:rFonts w:eastAsia="仿宋"/>
          <w:b/>
          <w:sz w:val="24"/>
        </w:rPr>
      </w:pPr>
      <w:r>
        <w:rPr>
          <w:rFonts w:eastAsia="仿宋"/>
          <w:b/>
          <w:sz w:val="24"/>
        </w:rPr>
        <w:t>[</w:t>
      </w:r>
      <w:r>
        <w:rPr>
          <w:rFonts w:hAnsi="仿宋" w:eastAsia="仿宋"/>
          <w:b/>
          <w:sz w:val="24"/>
        </w:rPr>
        <w:t>董事、监事、</w:t>
      </w:r>
      <w:r>
        <w:rPr>
          <w:rFonts w:hint="eastAsia" w:hAnsi="仿宋" w:eastAsia="仿宋"/>
          <w:b/>
          <w:sz w:val="24"/>
        </w:rPr>
        <w:t>经营</w:t>
      </w:r>
      <w:r>
        <w:rPr>
          <w:rFonts w:hAnsi="仿宋" w:eastAsia="仿宋"/>
          <w:b/>
          <w:sz w:val="24"/>
        </w:rPr>
        <w:t>管理人员的任职条件</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董事、监事、</w:t>
      </w:r>
      <w:r>
        <w:rPr>
          <w:rFonts w:hint="eastAsia" w:hAnsi="仿宋" w:eastAsia="仿宋"/>
          <w:sz w:val="24"/>
        </w:rPr>
        <w:t>经营</w:t>
      </w:r>
      <w:r>
        <w:rPr>
          <w:rFonts w:hAnsi="仿宋" w:eastAsia="仿宋"/>
          <w:sz w:val="24"/>
        </w:rPr>
        <w:t>管理人员，应当具备下列条件：</w:t>
      </w:r>
      <w:r>
        <w:rPr>
          <w:rFonts w:eastAsia="仿宋"/>
          <w:sz w:val="24"/>
        </w:rPr>
        <w:br w:type="textWrapping"/>
      </w:r>
      <w:r>
        <w:rPr>
          <w:rFonts w:eastAsia="仿宋"/>
          <w:sz w:val="24"/>
        </w:rPr>
        <w:t xml:space="preserve">    </w:t>
      </w:r>
      <w:r>
        <w:rPr>
          <w:rFonts w:hAnsi="仿宋" w:eastAsia="仿宋"/>
          <w:sz w:val="24"/>
        </w:rPr>
        <w:t>（一）有良好的品行；</w:t>
      </w:r>
      <w:r>
        <w:rPr>
          <w:rFonts w:eastAsia="仿宋"/>
          <w:sz w:val="24"/>
        </w:rPr>
        <w:br w:type="textWrapping"/>
      </w:r>
      <w:r>
        <w:rPr>
          <w:rFonts w:eastAsia="仿宋"/>
          <w:sz w:val="24"/>
        </w:rPr>
        <w:t xml:space="preserve">    </w:t>
      </w:r>
      <w:r>
        <w:rPr>
          <w:rFonts w:hAnsi="仿宋" w:eastAsia="仿宋"/>
          <w:sz w:val="24"/>
        </w:rPr>
        <w:t>（二）有符合职位要求的专业知识和工作能力；</w:t>
      </w:r>
      <w:r>
        <w:rPr>
          <w:rFonts w:eastAsia="仿宋"/>
          <w:sz w:val="24"/>
        </w:rPr>
        <w:br w:type="textWrapping"/>
      </w:r>
      <w:r>
        <w:rPr>
          <w:rFonts w:eastAsia="仿宋"/>
          <w:sz w:val="24"/>
        </w:rPr>
        <w:t xml:space="preserve">    </w:t>
      </w:r>
      <w:r>
        <w:rPr>
          <w:rFonts w:hAnsi="仿宋" w:eastAsia="仿宋"/>
          <w:sz w:val="24"/>
        </w:rPr>
        <w:t>（三）有能够正常履行职责的身体条件；</w:t>
      </w:r>
      <w:r>
        <w:rPr>
          <w:rFonts w:eastAsia="仿宋"/>
          <w:sz w:val="24"/>
        </w:rPr>
        <w:br w:type="textWrapping"/>
      </w:r>
      <w:r>
        <w:rPr>
          <w:rFonts w:eastAsia="仿宋"/>
          <w:sz w:val="24"/>
        </w:rPr>
        <w:t xml:space="preserve">    </w:t>
      </w:r>
      <w:r>
        <w:rPr>
          <w:rFonts w:hAnsi="仿宋" w:eastAsia="仿宋"/>
          <w:sz w:val="24"/>
        </w:rPr>
        <w:t>（四）法律</w:t>
      </w:r>
      <w:r>
        <w:rPr>
          <w:rFonts w:hint="eastAsia" w:hAnsi="仿宋" w:eastAsia="仿宋"/>
          <w:sz w:val="24"/>
        </w:rPr>
        <w:t>、</w:t>
      </w:r>
      <w:r>
        <w:rPr>
          <w:rFonts w:hAnsi="仿宋" w:eastAsia="仿宋"/>
          <w:sz w:val="24"/>
        </w:rPr>
        <w:t>法规</w:t>
      </w:r>
      <w:r>
        <w:rPr>
          <w:rFonts w:hint="eastAsia" w:hAnsi="仿宋" w:eastAsia="仿宋"/>
          <w:sz w:val="24"/>
        </w:rPr>
        <w:t>、规章、规范性文件以及本章程</w:t>
      </w:r>
      <w:r>
        <w:rPr>
          <w:rFonts w:hAnsi="仿宋" w:eastAsia="仿宋"/>
          <w:sz w:val="24"/>
        </w:rPr>
        <w:t>规定的其他条件。</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董事、监事、</w:t>
      </w:r>
      <w:r>
        <w:rPr>
          <w:rFonts w:hint="eastAsia" w:hAnsi="仿宋" w:eastAsia="仿宋"/>
          <w:b/>
          <w:sz w:val="24"/>
        </w:rPr>
        <w:t>经营</w:t>
      </w:r>
      <w:r>
        <w:rPr>
          <w:rFonts w:hAnsi="仿宋" w:eastAsia="仿宋"/>
          <w:b/>
          <w:sz w:val="24"/>
        </w:rPr>
        <w:t>管理人员的任职限制</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有下列情形之一的，不得担任公司的董事、监事、</w:t>
      </w:r>
      <w:r>
        <w:rPr>
          <w:rFonts w:hint="eastAsia" w:hAnsi="仿宋" w:eastAsia="仿宋"/>
          <w:sz w:val="24"/>
        </w:rPr>
        <w:t>经营</w:t>
      </w:r>
      <w:r>
        <w:rPr>
          <w:rFonts w:hAnsi="仿宋" w:eastAsia="仿宋"/>
          <w:sz w:val="24"/>
        </w:rPr>
        <w:t>管理人员：</w:t>
      </w:r>
      <w:r>
        <w:rPr>
          <w:rFonts w:eastAsia="仿宋"/>
          <w:sz w:val="24"/>
        </w:rPr>
        <w:br w:type="textWrapping"/>
      </w:r>
      <w:r>
        <w:rPr>
          <w:rFonts w:eastAsia="仿宋"/>
          <w:sz w:val="24"/>
        </w:rPr>
        <w:t xml:space="preserve">    </w:t>
      </w:r>
      <w:r>
        <w:rPr>
          <w:rFonts w:hAnsi="仿宋" w:eastAsia="仿宋"/>
          <w:sz w:val="24"/>
        </w:rPr>
        <w:t>（一）无民事行为能力或者限制民事行为能力；</w:t>
      </w:r>
      <w:r>
        <w:rPr>
          <w:rFonts w:eastAsia="仿宋"/>
          <w:sz w:val="24"/>
        </w:rPr>
        <w:br w:type="textWrapping"/>
      </w:r>
      <w:r>
        <w:rPr>
          <w:rFonts w:eastAsia="仿宋"/>
          <w:sz w:val="24"/>
        </w:rPr>
        <w:t xml:space="preserve">    </w:t>
      </w:r>
      <w:r>
        <w:rPr>
          <w:rFonts w:hAnsi="仿宋" w:eastAsia="仿宋"/>
          <w:sz w:val="24"/>
        </w:rPr>
        <w:t>（二）因贪污、贿赂、侵占财产、挪用财产或者破坏社会主义市场经济秩序，被判处刑罚，执行期满未逾五年，或者因犯罪被剥夺政治权利，执行期满未逾五年；</w:t>
      </w:r>
      <w:r>
        <w:rPr>
          <w:rFonts w:eastAsia="仿宋"/>
          <w:sz w:val="24"/>
        </w:rPr>
        <w:br w:type="textWrapping"/>
      </w:r>
      <w:r>
        <w:rPr>
          <w:rFonts w:eastAsia="仿宋"/>
          <w:sz w:val="24"/>
        </w:rPr>
        <w:t xml:space="preserve">    </w:t>
      </w:r>
      <w:r>
        <w:rPr>
          <w:rFonts w:hAnsi="仿宋" w:eastAsia="仿宋"/>
          <w:sz w:val="24"/>
        </w:rPr>
        <w:t>（三）担任破产清算的公司、企业的董事或者厂长、经理，对该公司、企业的破产负有个人责任的，自该公司、企业破产清算完结之日起未逾三年；</w:t>
      </w:r>
      <w:r>
        <w:rPr>
          <w:rFonts w:eastAsia="仿宋"/>
          <w:sz w:val="24"/>
        </w:rPr>
        <w:br w:type="textWrapping"/>
      </w:r>
      <w:r>
        <w:rPr>
          <w:rFonts w:eastAsia="仿宋"/>
          <w:sz w:val="24"/>
        </w:rPr>
        <w:t xml:space="preserve">    </w:t>
      </w:r>
      <w:r>
        <w:rPr>
          <w:rFonts w:hAnsi="仿宋" w:eastAsia="仿宋"/>
          <w:sz w:val="24"/>
        </w:rPr>
        <w:t>（四）担任因违法被吊销企业法人营业执照、责令关闭的公司、企业的法定代表人，并负有个人责任的，自该公司、企业被吊销企业法人营业执照之日起未逾三年；</w:t>
      </w:r>
      <w:r>
        <w:rPr>
          <w:rFonts w:eastAsia="仿宋"/>
          <w:sz w:val="24"/>
        </w:rPr>
        <w:br w:type="textWrapping"/>
      </w:r>
      <w:r>
        <w:rPr>
          <w:rFonts w:eastAsia="仿宋"/>
          <w:sz w:val="24"/>
        </w:rPr>
        <w:t xml:space="preserve">    </w:t>
      </w:r>
      <w:r>
        <w:rPr>
          <w:rFonts w:hAnsi="仿宋" w:eastAsia="仿宋"/>
          <w:sz w:val="24"/>
        </w:rPr>
        <w:t>（五）个人所负数额较大的债务到期未清偿。</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已获得委派或选举董事、监事或者聘任</w:t>
      </w:r>
      <w:r>
        <w:rPr>
          <w:rFonts w:hint="eastAsia" w:hAnsi="仿宋" w:eastAsia="仿宋"/>
          <w:sz w:val="24"/>
        </w:rPr>
        <w:t>经营</w:t>
      </w:r>
      <w:r>
        <w:rPr>
          <w:rFonts w:hAnsi="仿宋" w:eastAsia="仿宋"/>
          <w:sz w:val="24"/>
        </w:rPr>
        <w:t>管理人员不符合上述规定的，对其委派、选举或者聘任的决定无效。</w:t>
      </w:r>
      <w:r>
        <w:rPr>
          <w:rFonts w:eastAsia="仿宋"/>
          <w:sz w:val="24"/>
        </w:rPr>
        <w:br w:type="textWrapping"/>
      </w:r>
      <w:r>
        <w:rPr>
          <w:rFonts w:eastAsia="仿宋"/>
          <w:sz w:val="24"/>
        </w:rPr>
        <w:t xml:space="preserve">    </w:t>
      </w:r>
      <w:r>
        <w:rPr>
          <w:rFonts w:hAnsi="仿宋" w:eastAsia="仿宋"/>
          <w:sz w:val="24"/>
        </w:rPr>
        <w:t>董事、监事、</w:t>
      </w:r>
      <w:r>
        <w:rPr>
          <w:rFonts w:hint="eastAsia" w:hAnsi="仿宋" w:eastAsia="仿宋"/>
          <w:sz w:val="24"/>
        </w:rPr>
        <w:t>经营</w:t>
      </w:r>
      <w:r>
        <w:rPr>
          <w:rFonts w:hAnsi="仿宋" w:eastAsia="仿宋"/>
          <w:sz w:val="24"/>
        </w:rPr>
        <w:t>管理人员在任职期间出现本条第一款所列情形的，出资人或公司应当解除其职务。</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bookmarkStart w:id="61" w:name="_Hlk46849125"/>
      <w:r>
        <w:rPr>
          <w:rFonts w:hint="eastAsia" w:eastAsia="仿宋"/>
          <w:b/>
          <w:sz w:val="24"/>
        </w:rPr>
        <w:t>董事、监事、经营管理人员对公司的</w:t>
      </w:r>
      <w:r>
        <w:rPr>
          <w:rFonts w:hAnsi="仿宋" w:eastAsia="仿宋"/>
          <w:b/>
          <w:sz w:val="24"/>
        </w:rPr>
        <w:t>忠实</w:t>
      </w:r>
      <w:r>
        <w:rPr>
          <w:rFonts w:hint="eastAsia" w:hAnsi="仿宋" w:eastAsia="仿宋"/>
          <w:b/>
          <w:sz w:val="24"/>
        </w:rPr>
        <w:t>、勤勉</w:t>
      </w:r>
      <w:r>
        <w:rPr>
          <w:rFonts w:hAnsi="仿宋" w:eastAsia="仿宋"/>
          <w:b/>
          <w:sz w:val="24"/>
        </w:rPr>
        <w:t>和诚信</w:t>
      </w:r>
      <w:r>
        <w:rPr>
          <w:rFonts w:hint="eastAsia" w:hAnsi="仿宋" w:eastAsia="仿宋"/>
          <w:b/>
          <w:sz w:val="24"/>
        </w:rPr>
        <w:t>义务</w:t>
      </w:r>
      <w:bookmarkEnd w:id="61"/>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董事、监事</w:t>
      </w:r>
      <w:r>
        <w:rPr>
          <w:rFonts w:hint="eastAsia" w:hAnsi="仿宋" w:eastAsia="仿宋"/>
          <w:sz w:val="24"/>
        </w:rPr>
        <w:t>、经营管理人员</w:t>
      </w:r>
      <w:r>
        <w:rPr>
          <w:rFonts w:hAnsi="仿宋" w:eastAsia="仿宋"/>
          <w:sz w:val="24"/>
        </w:rPr>
        <w:t>应当遵守法律</w:t>
      </w:r>
      <w:r>
        <w:rPr>
          <w:rFonts w:hint="eastAsia" w:hAnsi="仿宋" w:eastAsia="仿宋"/>
          <w:sz w:val="24"/>
        </w:rPr>
        <w:t>、</w:t>
      </w:r>
      <w:r>
        <w:rPr>
          <w:rFonts w:hAnsi="仿宋" w:eastAsia="仿宋"/>
          <w:sz w:val="24"/>
        </w:rPr>
        <w:t>法规</w:t>
      </w:r>
      <w:r>
        <w:rPr>
          <w:rFonts w:hint="eastAsia" w:hAnsi="仿宋" w:eastAsia="仿宋"/>
          <w:sz w:val="24"/>
        </w:rPr>
        <w:t>、规章、规范性文件以及本</w:t>
      </w:r>
      <w:r>
        <w:rPr>
          <w:rFonts w:hAnsi="仿宋" w:eastAsia="仿宋"/>
          <w:sz w:val="24"/>
        </w:rPr>
        <w:t>章程，对公司负有</w:t>
      </w:r>
      <w:r>
        <w:rPr>
          <w:rFonts w:hint="eastAsia" w:hAnsi="仿宋" w:eastAsia="仿宋"/>
          <w:sz w:val="24"/>
        </w:rPr>
        <w:t>下列</w:t>
      </w:r>
      <w:r>
        <w:rPr>
          <w:rFonts w:hAnsi="仿宋" w:eastAsia="仿宋"/>
          <w:sz w:val="24"/>
        </w:rPr>
        <w:t>忠实</w:t>
      </w:r>
      <w:r>
        <w:rPr>
          <w:rFonts w:hint="eastAsia" w:hAnsi="仿宋" w:eastAsia="仿宋"/>
          <w:sz w:val="24"/>
        </w:rPr>
        <w:t>、勤勉和诚信</w:t>
      </w:r>
      <w:r>
        <w:rPr>
          <w:rFonts w:hAnsi="仿宋" w:eastAsia="仿宋"/>
          <w:sz w:val="24"/>
        </w:rPr>
        <w:t>义务</w:t>
      </w:r>
      <w:r>
        <w:rPr>
          <w:rFonts w:hint="eastAsia" w:hAnsi="仿宋" w:eastAsia="仿宋"/>
          <w:sz w:val="24"/>
        </w:rPr>
        <w:t>：</w:t>
      </w:r>
      <w:r>
        <w:rPr>
          <w:rFonts w:hAnsi="仿宋" w:eastAsia="仿宋"/>
          <w:sz w:val="24"/>
        </w:rPr>
        <w:br w:type="textWrapping"/>
      </w:r>
      <w:r>
        <w:rPr>
          <w:rFonts w:hAnsi="仿宋" w:eastAsia="仿宋"/>
          <w:sz w:val="24"/>
        </w:rPr>
        <w:t xml:space="preserve">    </w:t>
      </w:r>
      <w:r>
        <w:rPr>
          <w:rFonts w:hint="eastAsia" w:hAnsi="仿宋" w:eastAsia="仿宋"/>
          <w:sz w:val="24"/>
        </w:rPr>
        <w:t>（一）诚信守法，遵守本章程，忠实履行职责，维护出资人和公司的合法权益，保守履职中所知悉的国家秘密和公司商业秘密、技术秘密，履行竞业禁止义务；</w:t>
      </w:r>
      <w:r>
        <w:rPr>
          <w:rFonts w:hAnsi="仿宋" w:eastAsia="仿宋"/>
          <w:sz w:val="24"/>
        </w:rPr>
        <w:br w:type="textWrapping"/>
      </w:r>
      <w:r>
        <w:rPr>
          <w:rFonts w:hAnsi="仿宋" w:eastAsia="仿宋"/>
          <w:sz w:val="24"/>
        </w:rPr>
        <w:t xml:space="preserve">    </w:t>
      </w:r>
      <w:r>
        <w:rPr>
          <w:rFonts w:hint="eastAsia" w:hAnsi="仿宋" w:eastAsia="仿宋"/>
          <w:sz w:val="24"/>
        </w:rPr>
        <w:t>（二）遵守国有企业领导人员廉洁从业的规定，不得违反出资人对董事、监事、经营管理人员忠实和勤勉尽责的规定和要求，不得利用职权收受贿赂或者其他非法收入，不得侵占公司的财产、利益及对公司有利的商业机会，不得擅自以公司财产为他人提供担保；</w:t>
      </w:r>
      <w:r>
        <w:rPr>
          <w:rFonts w:hAnsi="仿宋" w:eastAsia="仿宋"/>
          <w:sz w:val="24"/>
        </w:rPr>
        <w:br w:type="textWrapping"/>
      </w:r>
      <w:r>
        <w:rPr>
          <w:rFonts w:hAnsi="仿宋" w:eastAsia="仿宋"/>
          <w:sz w:val="24"/>
        </w:rPr>
        <w:t xml:space="preserve">    </w:t>
      </w:r>
      <w:r>
        <w:rPr>
          <w:rFonts w:hint="eastAsia" w:hAnsi="仿宋" w:eastAsia="仿宋"/>
          <w:sz w:val="24"/>
        </w:rPr>
        <w:t>（三）遵守诚信原则，以公司最大利益为出发点行事，且应在其职权范围内行使权利，不得越权，不得利用职务便利为本人或者他人谋取利益，不得违规接受报酬，工作补贴、福利待遇和馈赠；</w:t>
      </w:r>
      <w:r>
        <w:rPr>
          <w:rFonts w:hAnsi="仿宋" w:eastAsia="仿宋"/>
          <w:sz w:val="24"/>
        </w:rPr>
        <w:br w:type="textWrapping"/>
      </w:r>
      <w:r>
        <w:rPr>
          <w:rFonts w:hAnsi="仿宋" w:eastAsia="仿宋"/>
          <w:sz w:val="24"/>
        </w:rPr>
        <w:t xml:space="preserve">    </w:t>
      </w:r>
      <w:r>
        <w:rPr>
          <w:rFonts w:hint="eastAsia" w:hAnsi="仿宋" w:eastAsia="仿宋"/>
          <w:sz w:val="24"/>
        </w:rPr>
        <w:t>（四）熟悉和持续关注公司生产经营和改革发展情况，投入足够的时间和精力，认真勤勉履行职责，出席会议应及时了解和掌握充分的信息，独立审慎地表决或发表意见建议；</w:t>
      </w:r>
      <w:r>
        <w:rPr>
          <w:rFonts w:hAnsi="仿宋" w:eastAsia="仿宋"/>
          <w:sz w:val="24"/>
        </w:rPr>
        <w:br w:type="textWrapping"/>
      </w:r>
      <w:r>
        <w:rPr>
          <w:rFonts w:hAnsi="仿宋" w:eastAsia="仿宋"/>
          <w:sz w:val="24"/>
        </w:rPr>
        <w:t xml:space="preserve">    </w:t>
      </w:r>
      <w:r>
        <w:rPr>
          <w:rFonts w:hint="eastAsia" w:hAnsi="仿宋" w:eastAsia="仿宋"/>
          <w:sz w:val="24"/>
        </w:rPr>
        <w:t>（五）自觉学习有关知识，积极参加出资人、公司组织的有关培训，不断提高履职能力；</w:t>
      </w:r>
      <w:r>
        <w:rPr>
          <w:rFonts w:hAnsi="仿宋" w:eastAsia="仿宋"/>
          <w:sz w:val="24"/>
        </w:rPr>
        <w:br w:type="textWrapping"/>
      </w:r>
      <w:r>
        <w:rPr>
          <w:rFonts w:hAnsi="仿宋" w:eastAsia="仿宋"/>
          <w:sz w:val="24"/>
        </w:rPr>
        <w:t xml:space="preserve">    </w:t>
      </w:r>
      <w:r>
        <w:rPr>
          <w:rFonts w:hint="eastAsia" w:hAnsi="仿宋" w:eastAsia="仿宋"/>
          <w:sz w:val="24"/>
        </w:rPr>
        <w:t>（六）如实向出资人提供有关情况和资料，保证所提供信息的客观性、完整性；</w:t>
      </w:r>
      <w:r>
        <w:rPr>
          <w:rFonts w:hAnsi="仿宋" w:eastAsia="仿宋"/>
          <w:sz w:val="24"/>
        </w:rPr>
        <w:br w:type="textWrapping"/>
      </w:r>
      <w:r>
        <w:rPr>
          <w:rFonts w:hAnsi="仿宋" w:eastAsia="仿宋"/>
          <w:sz w:val="24"/>
        </w:rPr>
        <w:t xml:space="preserve">    </w:t>
      </w:r>
      <w:r>
        <w:rPr>
          <w:rFonts w:hint="eastAsia" w:hAnsi="仿宋" w:eastAsia="仿宋"/>
          <w:sz w:val="24"/>
        </w:rPr>
        <w:t>（七）法律、法规、规章、规范性文件以及本章程规定的其他忠实和勤勉义务。</w:t>
      </w:r>
      <w:r>
        <w:rPr>
          <w:rFonts w:hAnsi="仿宋" w:eastAsia="仿宋"/>
          <w:sz w:val="24"/>
        </w:rPr>
        <w:br w:type="textWrapping"/>
      </w:r>
      <w:r>
        <w:rPr>
          <w:rFonts w:eastAsia="仿宋"/>
          <w:sz w:val="24"/>
        </w:rPr>
        <w:t xml:space="preserve">    </w:t>
      </w:r>
      <w:r>
        <w:rPr>
          <w:rFonts w:hAnsi="仿宋" w:eastAsia="仿宋"/>
          <w:sz w:val="24"/>
        </w:rPr>
        <w:t>董事、监事</w:t>
      </w:r>
      <w:r>
        <w:rPr>
          <w:rFonts w:hint="eastAsia" w:hAnsi="仿宋" w:eastAsia="仿宋"/>
          <w:sz w:val="24"/>
        </w:rPr>
        <w:t>、经营管理人员</w:t>
      </w:r>
      <w:r>
        <w:rPr>
          <w:rFonts w:hAnsi="仿宋" w:eastAsia="仿宋"/>
          <w:sz w:val="24"/>
        </w:rPr>
        <w:t>对公司承担的忠实义务不因其任期结束而当然解除，忠实义务的持续期间应根据公平原则，并视事件的性质、董事任期结束的原因，以及事件与董事离任前的关系确定。</w:t>
      </w:r>
      <w:r>
        <w:rPr>
          <w:rFonts w:eastAsia="仿宋"/>
          <w:sz w:val="24"/>
        </w:rPr>
        <w:br w:type="textWrapping"/>
      </w:r>
      <w:r>
        <w:rPr>
          <w:rFonts w:eastAsia="仿宋"/>
          <w:sz w:val="24"/>
        </w:rPr>
        <w:t xml:space="preserve">    </w:t>
      </w:r>
      <w:r>
        <w:rPr>
          <w:rFonts w:hAnsi="仿宋" w:eastAsia="仿宋"/>
          <w:sz w:val="24"/>
        </w:rPr>
        <w:t>董事、监事</w:t>
      </w:r>
      <w:r>
        <w:rPr>
          <w:rFonts w:hint="eastAsia" w:hAnsi="仿宋" w:eastAsia="仿宋"/>
          <w:sz w:val="24"/>
        </w:rPr>
        <w:t>、经营管理人员</w:t>
      </w:r>
      <w:r>
        <w:rPr>
          <w:rFonts w:hAnsi="仿宋" w:eastAsia="仿宋"/>
          <w:sz w:val="24"/>
        </w:rPr>
        <w:t>对公司的保密义务，应至相关信息被依法公开披露为止。</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bookmarkStart w:id="62" w:name="_Hlk46849138"/>
      <w:r>
        <w:rPr>
          <w:rFonts w:hAnsi="仿宋" w:eastAsia="仿宋"/>
          <w:b/>
          <w:sz w:val="24"/>
        </w:rPr>
        <w:t>董事、监事</w:t>
      </w:r>
      <w:r>
        <w:rPr>
          <w:rFonts w:hint="eastAsia" w:hAnsi="仿宋" w:eastAsia="仿宋"/>
          <w:b/>
          <w:sz w:val="24"/>
        </w:rPr>
        <w:t>、经营管理人员</w:t>
      </w:r>
      <w:r>
        <w:rPr>
          <w:rFonts w:hAnsi="仿宋" w:eastAsia="仿宋"/>
          <w:b/>
          <w:sz w:val="24"/>
        </w:rPr>
        <w:t>不得从事的行为</w:t>
      </w:r>
      <w:bookmarkEnd w:id="62"/>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董事、监事</w:t>
      </w:r>
      <w:r>
        <w:rPr>
          <w:rFonts w:hint="eastAsia" w:hAnsi="仿宋" w:eastAsia="仿宋"/>
          <w:sz w:val="24"/>
        </w:rPr>
        <w:t>、经营管理人员</w:t>
      </w:r>
      <w:r>
        <w:rPr>
          <w:rFonts w:hAnsi="仿宋" w:eastAsia="仿宋"/>
          <w:sz w:val="24"/>
        </w:rPr>
        <w:t>不得有以下行为：</w:t>
      </w:r>
      <w:r>
        <w:rPr>
          <w:rFonts w:eastAsia="仿宋"/>
          <w:sz w:val="24"/>
        </w:rPr>
        <w:br w:type="textWrapping"/>
      </w:r>
      <w:r>
        <w:rPr>
          <w:rFonts w:eastAsia="仿宋"/>
          <w:sz w:val="24"/>
        </w:rPr>
        <w:t xml:space="preserve">    </w:t>
      </w:r>
      <w:r>
        <w:rPr>
          <w:rFonts w:hAnsi="仿宋" w:eastAsia="仿宋"/>
          <w:sz w:val="24"/>
        </w:rPr>
        <w:t>（一）挪用公司资金；</w:t>
      </w:r>
      <w:r>
        <w:rPr>
          <w:rFonts w:eastAsia="仿宋"/>
          <w:sz w:val="24"/>
        </w:rPr>
        <w:br w:type="textWrapping"/>
      </w:r>
      <w:r>
        <w:rPr>
          <w:rFonts w:eastAsia="仿宋"/>
          <w:sz w:val="24"/>
        </w:rPr>
        <w:t xml:space="preserve">    </w:t>
      </w:r>
      <w:r>
        <w:rPr>
          <w:rFonts w:hAnsi="仿宋" w:eastAsia="仿宋"/>
          <w:sz w:val="24"/>
        </w:rPr>
        <w:t>（二）将公司资金以其个人名义或者以其他个人名义开立账户存储；</w:t>
      </w:r>
      <w:r>
        <w:rPr>
          <w:rFonts w:eastAsia="仿宋"/>
          <w:sz w:val="24"/>
        </w:rPr>
        <w:br w:type="textWrapping"/>
      </w:r>
      <w:r>
        <w:rPr>
          <w:rFonts w:eastAsia="仿宋"/>
          <w:sz w:val="24"/>
        </w:rPr>
        <w:t xml:space="preserve">    </w:t>
      </w:r>
      <w:r>
        <w:rPr>
          <w:rFonts w:hAnsi="仿宋" w:eastAsia="仿宋"/>
          <w:sz w:val="24"/>
        </w:rPr>
        <w:t>（三）违反</w:t>
      </w:r>
      <w:r>
        <w:rPr>
          <w:rFonts w:hint="eastAsia" w:hAnsi="仿宋" w:eastAsia="仿宋"/>
          <w:sz w:val="24"/>
        </w:rPr>
        <w:t>本</w:t>
      </w:r>
      <w:r>
        <w:rPr>
          <w:rFonts w:hAnsi="仿宋" w:eastAsia="仿宋"/>
          <w:sz w:val="24"/>
        </w:rPr>
        <w:t>章程的规定，未经出资人或者董事会同意，将公司资金借贷给他人或者以公司财产为他人提供担保；</w:t>
      </w:r>
      <w:r>
        <w:rPr>
          <w:rFonts w:eastAsia="仿宋"/>
          <w:sz w:val="24"/>
        </w:rPr>
        <w:br w:type="textWrapping"/>
      </w:r>
      <w:r>
        <w:rPr>
          <w:rFonts w:eastAsia="仿宋"/>
          <w:sz w:val="24"/>
        </w:rPr>
        <w:t xml:space="preserve">    </w:t>
      </w:r>
      <w:r>
        <w:rPr>
          <w:rFonts w:hAnsi="仿宋" w:eastAsia="仿宋"/>
          <w:sz w:val="24"/>
        </w:rPr>
        <w:t>（四）未经出资人同意，与本公司订立合同或者进行交易；</w:t>
      </w:r>
      <w:r>
        <w:rPr>
          <w:rFonts w:eastAsia="仿宋"/>
          <w:sz w:val="24"/>
        </w:rPr>
        <w:br w:type="textWrapping"/>
      </w:r>
      <w:r>
        <w:rPr>
          <w:rFonts w:eastAsia="仿宋"/>
          <w:sz w:val="24"/>
        </w:rPr>
        <w:t xml:space="preserve">    </w:t>
      </w:r>
      <w:r>
        <w:rPr>
          <w:rFonts w:hAnsi="仿宋" w:eastAsia="仿宋"/>
          <w:sz w:val="24"/>
        </w:rPr>
        <w:t>（五）未经出资人同意，利用职务便利为自己或者他人谋取属于公司的商业机会，自营或者为他人经营与所任职公司同类的业务（经适当程序决定在由公司投资的控股、参股公司任职的除外）；</w:t>
      </w:r>
      <w:r>
        <w:rPr>
          <w:rFonts w:eastAsia="仿宋"/>
          <w:sz w:val="24"/>
        </w:rPr>
        <w:br w:type="textWrapping"/>
      </w:r>
      <w:r>
        <w:rPr>
          <w:rFonts w:eastAsia="仿宋"/>
          <w:sz w:val="24"/>
        </w:rPr>
        <w:t xml:space="preserve">    </w:t>
      </w:r>
      <w:r>
        <w:rPr>
          <w:rFonts w:hAnsi="仿宋" w:eastAsia="仿宋"/>
          <w:sz w:val="24"/>
        </w:rPr>
        <w:t>（六）接受他人与公司交易的佣金归为己有；</w:t>
      </w:r>
      <w:r>
        <w:rPr>
          <w:rFonts w:eastAsia="仿宋"/>
          <w:sz w:val="24"/>
        </w:rPr>
        <w:br w:type="textWrapping"/>
      </w:r>
      <w:r>
        <w:rPr>
          <w:rFonts w:eastAsia="仿宋"/>
          <w:sz w:val="24"/>
        </w:rPr>
        <w:t xml:space="preserve">    </w:t>
      </w:r>
      <w:r>
        <w:rPr>
          <w:rFonts w:hAnsi="仿宋" w:eastAsia="仿宋"/>
          <w:sz w:val="24"/>
        </w:rPr>
        <w:t>（七）擅自披露，或非以公司利益为目的使用公司秘密；</w:t>
      </w:r>
      <w:r>
        <w:rPr>
          <w:rFonts w:eastAsia="仿宋"/>
          <w:sz w:val="24"/>
        </w:rPr>
        <w:br w:type="textWrapping"/>
      </w:r>
      <w:r>
        <w:rPr>
          <w:rFonts w:eastAsia="仿宋"/>
          <w:sz w:val="24"/>
        </w:rPr>
        <w:t xml:space="preserve">    </w:t>
      </w:r>
      <w:r>
        <w:rPr>
          <w:rFonts w:hAnsi="仿宋" w:eastAsia="仿宋"/>
          <w:sz w:val="24"/>
        </w:rPr>
        <w:t>（八）违反对公司忠实</w:t>
      </w:r>
      <w:r>
        <w:rPr>
          <w:rFonts w:hint="eastAsia" w:hAnsi="仿宋" w:eastAsia="仿宋"/>
          <w:sz w:val="24"/>
        </w:rPr>
        <w:t>勤勉</w:t>
      </w:r>
      <w:r>
        <w:rPr>
          <w:rFonts w:hAnsi="仿宋" w:eastAsia="仿宋"/>
          <w:sz w:val="24"/>
        </w:rPr>
        <w:t>义务</w:t>
      </w:r>
      <w:r>
        <w:rPr>
          <w:rFonts w:hint="eastAsia" w:hAnsi="仿宋" w:eastAsia="仿宋"/>
          <w:sz w:val="24"/>
        </w:rPr>
        <w:t>和诚实信用原则</w:t>
      </w:r>
      <w:r>
        <w:rPr>
          <w:rFonts w:hAnsi="仿宋" w:eastAsia="仿宋"/>
          <w:sz w:val="24"/>
        </w:rPr>
        <w:t>的其他行为。</w:t>
      </w:r>
      <w:r>
        <w:rPr>
          <w:rFonts w:eastAsia="仿宋"/>
          <w:sz w:val="24"/>
        </w:rPr>
        <w:br w:type="textWrapping"/>
      </w:r>
      <w:r>
        <w:rPr>
          <w:rFonts w:eastAsia="仿宋"/>
          <w:sz w:val="24"/>
        </w:rPr>
        <w:t xml:space="preserve">    </w:t>
      </w:r>
      <w:r>
        <w:rPr>
          <w:rFonts w:hAnsi="仿宋" w:eastAsia="仿宋"/>
          <w:sz w:val="24"/>
        </w:rPr>
        <w:t>董事、监事</w:t>
      </w:r>
      <w:r>
        <w:rPr>
          <w:rFonts w:hint="eastAsia" w:hAnsi="仿宋" w:eastAsia="仿宋"/>
          <w:sz w:val="24"/>
        </w:rPr>
        <w:t>、经营管理人员</w:t>
      </w:r>
      <w:r>
        <w:rPr>
          <w:rFonts w:hAnsi="仿宋" w:eastAsia="仿宋"/>
          <w:sz w:val="24"/>
        </w:rPr>
        <w:t>违反前款规定所得的收入应当归公司所有。</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bookmarkStart w:id="63" w:name="_Hlk47534014"/>
      <w:r>
        <w:rPr>
          <w:rFonts w:hAnsi="仿宋" w:eastAsia="仿宋"/>
          <w:b/>
          <w:sz w:val="24"/>
        </w:rPr>
        <w:t>董事、监事</w:t>
      </w:r>
      <w:r>
        <w:rPr>
          <w:rFonts w:hint="eastAsia" w:hAnsi="仿宋" w:eastAsia="仿宋"/>
          <w:b/>
          <w:sz w:val="24"/>
        </w:rPr>
        <w:t>、经营管理人员</w:t>
      </w:r>
      <w:r>
        <w:rPr>
          <w:rFonts w:hAnsi="仿宋" w:eastAsia="仿宋"/>
          <w:b/>
          <w:sz w:val="24"/>
        </w:rPr>
        <w:t>不得指使他人从事相关行为</w:t>
      </w:r>
      <w:bookmarkEnd w:id="63"/>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董事、监事</w:t>
      </w:r>
      <w:r>
        <w:rPr>
          <w:rFonts w:hint="eastAsia" w:hAnsi="仿宋" w:eastAsia="仿宋"/>
          <w:sz w:val="24"/>
        </w:rPr>
        <w:t>和经营管理人员</w:t>
      </w:r>
      <w:r>
        <w:rPr>
          <w:rFonts w:hAnsi="仿宋" w:eastAsia="仿宋"/>
          <w:sz w:val="24"/>
        </w:rPr>
        <w:t>，不得指使下列人员或者机构从事</w:t>
      </w:r>
      <w:r>
        <w:rPr>
          <w:rFonts w:hint="eastAsia" w:hAnsi="仿宋" w:eastAsia="仿宋"/>
          <w:sz w:val="24"/>
        </w:rPr>
        <w:t>本</w:t>
      </w:r>
      <w:r>
        <w:rPr>
          <w:rFonts w:hAnsi="仿宋" w:eastAsia="仿宋"/>
          <w:sz w:val="24"/>
        </w:rPr>
        <w:t>章程</w:t>
      </w:r>
      <w:r>
        <w:rPr>
          <w:rFonts w:hint="eastAsia" w:hAnsi="仿宋" w:eastAsia="仿宋"/>
          <w:color w:val="FF0000"/>
          <w:sz w:val="24"/>
        </w:rPr>
        <w:t>第七十六条</w:t>
      </w:r>
      <w:r>
        <w:rPr>
          <w:rFonts w:hAnsi="仿宋" w:eastAsia="仿宋"/>
          <w:sz w:val="24"/>
        </w:rPr>
        <w:t>所禁止其本身从事的事宜：</w:t>
      </w:r>
      <w:r>
        <w:rPr>
          <w:rFonts w:eastAsia="仿宋"/>
          <w:sz w:val="24"/>
        </w:rPr>
        <w:br w:type="textWrapping"/>
      </w:r>
      <w:r>
        <w:rPr>
          <w:rFonts w:eastAsia="仿宋"/>
          <w:sz w:val="24"/>
        </w:rPr>
        <w:t xml:space="preserve">    </w:t>
      </w:r>
      <w:r>
        <w:rPr>
          <w:rFonts w:hAnsi="仿宋" w:eastAsia="仿宋"/>
          <w:sz w:val="24"/>
        </w:rPr>
        <w:t>（一）董事、监事</w:t>
      </w:r>
      <w:r>
        <w:rPr>
          <w:rFonts w:hint="eastAsia" w:hAnsi="仿宋" w:eastAsia="仿宋"/>
          <w:sz w:val="24"/>
        </w:rPr>
        <w:t>、经营管理人员</w:t>
      </w:r>
      <w:r>
        <w:rPr>
          <w:rFonts w:hAnsi="仿宋" w:eastAsia="仿宋"/>
          <w:sz w:val="24"/>
        </w:rPr>
        <w:t>的配偶或者未成年子女；</w:t>
      </w:r>
      <w:r>
        <w:rPr>
          <w:rFonts w:eastAsia="仿宋"/>
          <w:sz w:val="24"/>
        </w:rPr>
        <w:br w:type="textWrapping"/>
      </w:r>
      <w:r>
        <w:rPr>
          <w:rFonts w:eastAsia="仿宋"/>
          <w:sz w:val="24"/>
        </w:rPr>
        <w:t xml:space="preserve">    </w:t>
      </w:r>
      <w:r>
        <w:rPr>
          <w:rFonts w:hAnsi="仿宋" w:eastAsia="仿宋"/>
          <w:sz w:val="24"/>
        </w:rPr>
        <w:t>（二）董事、监事</w:t>
      </w:r>
      <w:r>
        <w:rPr>
          <w:rFonts w:hint="eastAsia" w:hAnsi="仿宋" w:eastAsia="仿宋"/>
          <w:sz w:val="24"/>
        </w:rPr>
        <w:t>、经营管理人员</w:t>
      </w:r>
      <w:r>
        <w:rPr>
          <w:rFonts w:hAnsi="仿宋" w:eastAsia="仿宋"/>
          <w:sz w:val="24"/>
        </w:rPr>
        <w:t>或者本条（一）项所述人员的受托人；</w:t>
      </w:r>
      <w:r>
        <w:rPr>
          <w:rFonts w:eastAsia="仿宋"/>
          <w:sz w:val="24"/>
        </w:rPr>
        <w:br w:type="textWrapping"/>
      </w:r>
      <w:r>
        <w:rPr>
          <w:rFonts w:eastAsia="仿宋"/>
          <w:sz w:val="24"/>
        </w:rPr>
        <w:t xml:space="preserve">    </w:t>
      </w:r>
      <w:r>
        <w:rPr>
          <w:rFonts w:hAnsi="仿宋" w:eastAsia="仿宋"/>
          <w:sz w:val="24"/>
        </w:rPr>
        <w:t>（三）董事、监事</w:t>
      </w:r>
      <w:r>
        <w:rPr>
          <w:rFonts w:hint="eastAsia" w:hAnsi="仿宋" w:eastAsia="仿宋"/>
          <w:sz w:val="24"/>
        </w:rPr>
        <w:t>、经营管理人员</w:t>
      </w:r>
      <w:r>
        <w:rPr>
          <w:rFonts w:hAnsi="仿宋" w:eastAsia="仿宋"/>
          <w:sz w:val="24"/>
        </w:rPr>
        <w:t>或者本条（一）、（二）项所述人员的合伙人；</w:t>
      </w:r>
      <w:r>
        <w:rPr>
          <w:rFonts w:eastAsia="仿宋"/>
          <w:sz w:val="24"/>
        </w:rPr>
        <w:br w:type="textWrapping"/>
      </w:r>
      <w:r>
        <w:rPr>
          <w:rFonts w:eastAsia="仿宋"/>
          <w:sz w:val="24"/>
        </w:rPr>
        <w:t xml:space="preserve">    </w:t>
      </w:r>
      <w:r>
        <w:rPr>
          <w:rFonts w:hAnsi="仿宋" w:eastAsia="仿宋"/>
          <w:sz w:val="24"/>
        </w:rPr>
        <w:t>（四）由董事、监事</w:t>
      </w:r>
      <w:r>
        <w:rPr>
          <w:rFonts w:hint="eastAsia" w:hAnsi="仿宋" w:eastAsia="仿宋"/>
          <w:sz w:val="24"/>
        </w:rPr>
        <w:t>、经营管理人员</w:t>
      </w:r>
      <w:r>
        <w:rPr>
          <w:rFonts w:hAnsi="仿宋" w:eastAsia="仿宋"/>
          <w:sz w:val="24"/>
        </w:rPr>
        <w:t>在事实上单独控制的公司，或者与本条（一）、（二）、（三）项所提及的人员或者公司其他董事、监事</w:t>
      </w:r>
      <w:r>
        <w:rPr>
          <w:rFonts w:hint="eastAsia" w:hAnsi="仿宋" w:eastAsia="仿宋"/>
          <w:sz w:val="24"/>
        </w:rPr>
        <w:t>、经营管理人员</w:t>
      </w:r>
      <w:r>
        <w:rPr>
          <w:rFonts w:hAnsi="仿宋" w:eastAsia="仿宋"/>
          <w:sz w:val="24"/>
        </w:rPr>
        <w:t>在事实上共同控制的公司；</w:t>
      </w:r>
      <w:r>
        <w:rPr>
          <w:rFonts w:eastAsia="仿宋"/>
          <w:sz w:val="24"/>
        </w:rPr>
        <w:br w:type="textWrapping"/>
      </w:r>
      <w:r>
        <w:rPr>
          <w:rFonts w:eastAsia="仿宋"/>
          <w:sz w:val="24"/>
        </w:rPr>
        <w:t xml:space="preserve">    </w:t>
      </w:r>
      <w:r>
        <w:rPr>
          <w:rFonts w:hAnsi="仿宋" w:eastAsia="仿宋"/>
          <w:sz w:val="24"/>
        </w:rPr>
        <w:t>（五）本条第（四）项所指被控制的公司的董事、监事</w:t>
      </w:r>
      <w:r>
        <w:rPr>
          <w:rFonts w:hint="eastAsia" w:hAnsi="仿宋" w:eastAsia="仿宋"/>
          <w:sz w:val="24"/>
        </w:rPr>
        <w:t>、经营管理人员</w:t>
      </w:r>
      <w:r>
        <w:rPr>
          <w:rFonts w:hAnsi="仿宋" w:eastAsia="仿宋"/>
          <w:sz w:val="24"/>
        </w:rPr>
        <w:t>。</w:t>
      </w:r>
      <w:r>
        <w:rPr>
          <w:rFonts w:eastAsia="仿宋"/>
          <w:sz w:val="24"/>
        </w:rPr>
        <w:br w:type="textWrapping"/>
      </w:r>
      <w:r>
        <w:rPr>
          <w:rFonts w:eastAsia="仿宋"/>
          <w:sz w:val="24"/>
        </w:rPr>
        <w:t xml:space="preserve">    </w:t>
      </w:r>
      <w:r>
        <w:rPr>
          <w:rFonts w:hAnsi="仿宋" w:eastAsia="仿宋"/>
          <w:sz w:val="24"/>
        </w:rPr>
        <w:t>董事、监事</w:t>
      </w:r>
      <w:r>
        <w:rPr>
          <w:rFonts w:hint="eastAsia" w:hAnsi="仿宋" w:eastAsia="仿宋"/>
          <w:sz w:val="24"/>
        </w:rPr>
        <w:t>、经营管理人员</w:t>
      </w:r>
      <w:r>
        <w:rPr>
          <w:rFonts w:hAnsi="仿宋" w:eastAsia="仿宋"/>
          <w:sz w:val="24"/>
        </w:rPr>
        <w:t>违反本条规定，视同其本人违反了</w:t>
      </w:r>
      <w:r>
        <w:rPr>
          <w:rFonts w:hint="eastAsia" w:hAnsi="仿宋" w:eastAsia="仿宋"/>
          <w:color w:val="FF0000"/>
          <w:sz w:val="24"/>
        </w:rPr>
        <w:t>第七十六条</w:t>
      </w:r>
      <w:r>
        <w:rPr>
          <w:rFonts w:hAnsi="仿宋" w:eastAsia="仿宋"/>
          <w:sz w:val="24"/>
        </w:rPr>
        <w:t>。</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 xml:space="preserve"> [</w:t>
      </w:r>
      <w:r>
        <w:rPr>
          <w:rFonts w:hAnsi="仿宋" w:eastAsia="仿宋"/>
          <w:b/>
          <w:sz w:val="24"/>
        </w:rPr>
        <w:t>职工董事、监事的履职保障</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职工董事、职工监事依照公司职工董事、职工监事制度享有与其他董事、监事同等工作待遇。公司对职工董事、职工监事实施履职培训和评估考核，并建立履职档案。</w:t>
      </w:r>
    </w:p>
    <w:p>
      <w:pPr>
        <w:pStyle w:val="3"/>
        <w:numPr>
          <w:ilvl w:val="1"/>
          <w:numId w:val="1"/>
        </w:numPr>
        <w:spacing w:before="312" w:beforeLines="100" w:after="312" w:afterLines="100" w:line="560" w:lineRule="exact"/>
        <w:jc w:val="center"/>
        <w:rPr>
          <w:rFonts w:ascii="Times New Roman" w:hAnsi="Times New Roman" w:eastAsia="仿宋"/>
          <w:sz w:val="24"/>
          <w:szCs w:val="24"/>
        </w:rPr>
      </w:pPr>
      <w:bookmarkStart w:id="64" w:name="_Toc47939274"/>
      <w:bookmarkStart w:id="65" w:name="_Toc130021884"/>
      <w:r>
        <w:rPr>
          <w:rFonts w:ascii="Times New Roman" w:hAnsi="仿宋" w:eastAsia="仿宋"/>
          <w:sz w:val="24"/>
          <w:szCs w:val="24"/>
        </w:rPr>
        <w:t>法律责任及追究</w:t>
      </w:r>
      <w:bookmarkEnd w:id="64"/>
      <w:bookmarkEnd w:id="65"/>
    </w:p>
    <w:p>
      <w:pPr>
        <w:numPr>
          <w:ilvl w:val="0"/>
          <w:numId w:val="3"/>
        </w:numPr>
        <w:tabs>
          <w:tab w:val="left" w:pos="0"/>
          <w:tab w:val="left" w:pos="1620"/>
          <w:tab w:val="left" w:pos="1685"/>
        </w:tabs>
        <w:spacing w:before="312" w:beforeLines="100" w:after="312" w:afterLines="100" w:line="560" w:lineRule="exact"/>
        <w:ind w:left="0" w:firstLine="540"/>
        <w:rPr>
          <w:rFonts w:hAnsi="仿宋" w:eastAsia="仿宋"/>
          <w:sz w:val="24"/>
        </w:rPr>
      </w:pPr>
      <w:r>
        <w:rPr>
          <w:rFonts w:hint="eastAsia" w:eastAsia="仿宋"/>
          <w:b/>
          <w:sz w:val="24"/>
        </w:rPr>
        <w:t>[赔偿责任</w:t>
      </w:r>
      <w:r>
        <w:rPr>
          <w:rFonts w:eastAsia="仿宋"/>
          <w:b/>
          <w:sz w:val="24"/>
        </w:rPr>
        <w:t>]</w:t>
      </w:r>
      <w:r>
        <w:rPr>
          <w:rFonts w:eastAsia="仿宋"/>
          <w:b/>
          <w:sz w:val="24"/>
        </w:rPr>
        <w:br w:type="textWrapping"/>
      </w:r>
      <w:r>
        <w:rPr>
          <w:rFonts w:hint="eastAsia" w:hAnsi="仿宋" w:eastAsia="仿宋"/>
          <w:sz w:val="24"/>
        </w:rPr>
        <w:t xml:space="preserve">    董事、监事、经营管理人员执行公司职务时违反法律、法规、规章、规范性文件或者本章程的规定，给公司造成损失的，应当承担赔偿责任。</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bookmarkStart w:id="66" w:name="_Hlk47534263"/>
      <w:r>
        <w:rPr>
          <w:rFonts w:hAnsi="仿宋" w:eastAsia="仿宋"/>
          <w:b/>
          <w:sz w:val="24"/>
        </w:rPr>
        <w:t>公司内部处分</w:t>
      </w:r>
      <w:bookmarkEnd w:id="66"/>
      <w:r>
        <w:rPr>
          <w:rFonts w:eastAsia="仿宋"/>
          <w:b/>
          <w:sz w:val="24"/>
        </w:rPr>
        <w:t>]</w:t>
      </w:r>
      <w:r>
        <w:rPr>
          <w:rFonts w:eastAsia="仿宋"/>
          <w:b/>
          <w:sz w:val="24"/>
        </w:rPr>
        <w:br w:type="textWrapping"/>
      </w:r>
      <w:r>
        <w:rPr>
          <w:rFonts w:eastAsia="仿宋"/>
          <w:sz w:val="24"/>
        </w:rPr>
        <w:t xml:space="preserve">    </w:t>
      </w:r>
      <w:r>
        <w:rPr>
          <w:rFonts w:hAnsi="仿宋" w:eastAsia="仿宋"/>
          <w:sz w:val="24"/>
        </w:rPr>
        <w:t>当出资人发现董事、监事、</w:t>
      </w:r>
      <w:r>
        <w:rPr>
          <w:rFonts w:hint="eastAsia" w:hAnsi="仿宋" w:eastAsia="仿宋"/>
          <w:sz w:val="24"/>
        </w:rPr>
        <w:t>经营管理人员</w:t>
      </w:r>
      <w:r>
        <w:rPr>
          <w:rFonts w:hAnsi="仿宋" w:eastAsia="仿宋"/>
          <w:sz w:val="24"/>
        </w:rPr>
        <w:t>违反</w:t>
      </w:r>
      <w:bookmarkStart w:id="67" w:name="_Hlk47537096"/>
      <w:r>
        <w:rPr>
          <w:rFonts w:hint="eastAsia" w:hAnsi="仿宋" w:eastAsia="仿宋"/>
          <w:sz w:val="24"/>
        </w:rPr>
        <w:t>第七十六条或有第七十七条</w:t>
      </w:r>
      <w:r>
        <w:rPr>
          <w:rFonts w:hAnsi="仿宋" w:eastAsia="仿宋"/>
          <w:sz w:val="24"/>
        </w:rPr>
        <w:t>规定的情形的</w:t>
      </w:r>
      <w:bookmarkEnd w:id="67"/>
      <w:r>
        <w:rPr>
          <w:rFonts w:hAnsi="仿宋" w:eastAsia="仿宋"/>
          <w:sz w:val="24"/>
        </w:rPr>
        <w:t>，无论是否</w:t>
      </w:r>
      <w:bookmarkStart w:id="68" w:name="_Hlk47537105"/>
      <w:r>
        <w:rPr>
          <w:rFonts w:hAnsi="仿宋" w:eastAsia="仿宋"/>
          <w:sz w:val="24"/>
        </w:rPr>
        <w:t>依据</w:t>
      </w:r>
      <w:bookmarkEnd w:id="68"/>
      <w:bookmarkStart w:id="69" w:name="_Hlk47537113"/>
      <w:r>
        <w:rPr>
          <w:rFonts w:hint="eastAsia" w:hAnsi="仿宋" w:eastAsia="仿宋"/>
          <w:sz w:val="24"/>
        </w:rPr>
        <w:t>第七十九条</w:t>
      </w:r>
      <w:r>
        <w:rPr>
          <w:rFonts w:hAnsi="仿宋" w:eastAsia="仿宋"/>
          <w:sz w:val="24"/>
        </w:rPr>
        <w:t>的规定处理</w:t>
      </w:r>
      <w:bookmarkEnd w:id="69"/>
      <w:r>
        <w:rPr>
          <w:rFonts w:hAnsi="仿宋" w:eastAsia="仿宋"/>
          <w:sz w:val="24"/>
        </w:rPr>
        <w:t>，其均可以对相关的董事、监事、</w:t>
      </w:r>
      <w:r>
        <w:rPr>
          <w:rFonts w:hint="eastAsia" w:hAnsi="仿宋" w:eastAsia="仿宋"/>
          <w:sz w:val="24"/>
        </w:rPr>
        <w:t>经营管理人员</w:t>
      </w:r>
      <w:r>
        <w:rPr>
          <w:rFonts w:hAnsi="仿宋" w:eastAsia="仿宋"/>
          <w:sz w:val="24"/>
        </w:rPr>
        <w:t>提出警告、责令其限期停止相关行为或予以改正。</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出资人直接诉讼</w:t>
      </w:r>
      <w:r>
        <w:rPr>
          <w:rFonts w:eastAsia="仿宋"/>
          <w:b/>
          <w:sz w:val="24"/>
        </w:rPr>
        <w:t>]</w:t>
      </w:r>
      <w:r>
        <w:rPr>
          <w:rFonts w:eastAsia="仿宋"/>
          <w:sz w:val="24"/>
        </w:rPr>
        <w:br w:type="textWrapping"/>
      </w:r>
      <w:r>
        <w:rPr>
          <w:rFonts w:hint="eastAsia" w:hAnsi="仿宋" w:eastAsia="仿宋"/>
          <w:sz w:val="24"/>
        </w:rPr>
        <w:t xml:space="preserve"> </w:t>
      </w:r>
      <w:r>
        <w:rPr>
          <w:rFonts w:hAnsi="仿宋" w:eastAsia="仿宋"/>
          <w:sz w:val="24"/>
        </w:rPr>
        <w:t xml:space="preserve">   董事、监事</w:t>
      </w:r>
      <w:r>
        <w:rPr>
          <w:rFonts w:hint="eastAsia" w:hAnsi="仿宋" w:eastAsia="仿宋"/>
          <w:sz w:val="24"/>
        </w:rPr>
        <w:t>、经营管理人员</w:t>
      </w:r>
      <w:r>
        <w:rPr>
          <w:rFonts w:hAnsi="仿宋" w:eastAsia="仿宋"/>
          <w:sz w:val="24"/>
        </w:rPr>
        <w:t>违反法律</w:t>
      </w:r>
      <w:r>
        <w:rPr>
          <w:rFonts w:hint="eastAsia" w:hAnsi="仿宋" w:eastAsia="仿宋"/>
          <w:sz w:val="24"/>
        </w:rPr>
        <w:t>、</w:t>
      </w:r>
      <w:r>
        <w:rPr>
          <w:rFonts w:hAnsi="仿宋" w:eastAsia="仿宋"/>
          <w:sz w:val="24"/>
        </w:rPr>
        <w:t>法规</w:t>
      </w:r>
      <w:r>
        <w:rPr>
          <w:rFonts w:hint="eastAsia" w:hAnsi="仿宋" w:eastAsia="仿宋"/>
          <w:sz w:val="24"/>
        </w:rPr>
        <w:t>、规章、规范性文件</w:t>
      </w:r>
      <w:r>
        <w:rPr>
          <w:rFonts w:hAnsi="仿宋" w:eastAsia="仿宋"/>
          <w:sz w:val="24"/>
        </w:rPr>
        <w:t>或者</w:t>
      </w:r>
      <w:r>
        <w:rPr>
          <w:rFonts w:hint="eastAsia" w:hAnsi="仿宋" w:eastAsia="仿宋"/>
          <w:sz w:val="24"/>
        </w:rPr>
        <w:t>本</w:t>
      </w:r>
      <w:r>
        <w:rPr>
          <w:rFonts w:hAnsi="仿宋" w:eastAsia="仿宋"/>
          <w:sz w:val="24"/>
        </w:rPr>
        <w:t>章程的规定，损害出资人利益的，出资人可以向人民法院提起诉讼。</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bookmarkStart w:id="70" w:name="_Hlk47534379"/>
      <w:r>
        <w:rPr>
          <w:rFonts w:hAnsi="仿宋" w:eastAsia="仿宋"/>
          <w:b/>
          <w:sz w:val="24"/>
        </w:rPr>
        <w:t>出资人要求诉讼和代表诉讼</w:t>
      </w:r>
      <w:bookmarkEnd w:id="70"/>
      <w:r>
        <w:rPr>
          <w:rFonts w:eastAsia="仿宋"/>
          <w:b/>
          <w:sz w:val="24"/>
        </w:rPr>
        <w:t>]</w:t>
      </w:r>
      <w:r>
        <w:rPr>
          <w:rFonts w:eastAsia="仿宋"/>
          <w:b/>
          <w:sz w:val="24"/>
        </w:rPr>
        <w:br w:type="textWrapping"/>
      </w:r>
      <w:r>
        <w:rPr>
          <w:rFonts w:eastAsia="仿宋"/>
          <w:sz w:val="24"/>
        </w:rPr>
        <w:t xml:space="preserve">    </w:t>
      </w:r>
      <w:bookmarkStart w:id="71" w:name="_Hlk47537180"/>
      <w:r>
        <w:rPr>
          <w:rFonts w:hAnsi="仿宋" w:eastAsia="仿宋"/>
          <w:sz w:val="24"/>
        </w:rPr>
        <w:t>董事、</w:t>
      </w:r>
      <w:r>
        <w:rPr>
          <w:rFonts w:hint="eastAsia" w:hAnsi="仿宋" w:eastAsia="仿宋"/>
          <w:sz w:val="24"/>
        </w:rPr>
        <w:t>经营管理人员</w:t>
      </w:r>
      <w:r>
        <w:rPr>
          <w:rFonts w:hAnsi="仿宋" w:eastAsia="仿宋"/>
          <w:sz w:val="24"/>
        </w:rPr>
        <w:t>有</w:t>
      </w:r>
      <w:r>
        <w:rPr>
          <w:rFonts w:hint="eastAsia" w:hAnsi="仿宋" w:eastAsia="仿宋"/>
          <w:sz w:val="24"/>
        </w:rPr>
        <w:t>第七十九条</w:t>
      </w:r>
      <w:r>
        <w:rPr>
          <w:rFonts w:hAnsi="仿宋" w:eastAsia="仿宋"/>
          <w:sz w:val="24"/>
        </w:rPr>
        <w:t>规定的情形的</w:t>
      </w:r>
      <w:bookmarkEnd w:id="71"/>
      <w:r>
        <w:rPr>
          <w:rFonts w:hAnsi="仿宋" w:eastAsia="仿宋"/>
          <w:sz w:val="24"/>
        </w:rPr>
        <w:t>，出资人可以书面要求监事会向人民法院提起诉讼；</w:t>
      </w:r>
      <w:bookmarkStart w:id="72" w:name="_Hlk47537205"/>
      <w:r>
        <w:rPr>
          <w:rFonts w:hAnsi="仿宋" w:eastAsia="仿宋"/>
          <w:sz w:val="24"/>
        </w:rPr>
        <w:t>监事有</w:t>
      </w:r>
      <w:r>
        <w:rPr>
          <w:rFonts w:hint="eastAsia" w:hAnsi="仿宋" w:eastAsia="仿宋"/>
          <w:sz w:val="24"/>
        </w:rPr>
        <w:t>第七十九条</w:t>
      </w:r>
      <w:r>
        <w:rPr>
          <w:rFonts w:hAnsi="仿宋" w:eastAsia="仿宋"/>
          <w:sz w:val="24"/>
        </w:rPr>
        <w:t>规定的情形的</w:t>
      </w:r>
      <w:bookmarkEnd w:id="72"/>
      <w:r>
        <w:rPr>
          <w:rFonts w:hAnsi="仿宋" w:eastAsia="仿宋"/>
          <w:sz w:val="24"/>
        </w:rPr>
        <w:t>，出资人可以要求董事会向人民法院提起诉讼。</w:t>
      </w:r>
      <w:r>
        <w:rPr>
          <w:rFonts w:eastAsia="仿宋"/>
          <w:sz w:val="24"/>
        </w:rPr>
        <w:br w:type="textWrapping"/>
      </w:r>
      <w:r>
        <w:rPr>
          <w:rFonts w:eastAsia="仿宋"/>
          <w:sz w:val="24"/>
        </w:rPr>
        <w:t xml:space="preserve">    </w:t>
      </w:r>
      <w:r>
        <w:rPr>
          <w:rFonts w:hAnsi="仿宋" w:eastAsia="仿宋"/>
          <w:sz w:val="24"/>
        </w:rPr>
        <w:t>监事会或董事会收到前款规定的出资人书面请求后拒绝提起诉讼，或者自收到请求之日起三十日内未提起诉讼，或者情况紧急、不立即提起诉讼将会使公司利益受到难以弥补的损害的，出资人有权为了公司的利益以自己的名义直接向人民法院提起诉讼。</w:t>
      </w:r>
      <w:r>
        <w:rPr>
          <w:rFonts w:eastAsia="仿宋"/>
          <w:sz w:val="24"/>
        </w:rPr>
        <w:br w:type="textWrapping"/>
      </w:r>
      <w:r>
        <w:rPr>
          <w:rFonts w:eastAsia="仿宋"/>
          <w:sz w:val="24"/>
        </w:rPr>
        <w:t xml:space="preserve">    </w:t>
      </w:r>
      <w:r>
        <w:rPr>
          <w:rFonts w:hAnsi="仿宋" w:eastAsia="仿宋"/>
          <w:sz w:val="24"/>
        </w:rPr>
        <w:t>他人侵犯公司合法权益，给公司造成损失的，出资人可以依照前两款的规定向人民法院提起诉讼。</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bookmarkStart w:id="73" w:name="_Hlk47534419"/>
      <w:r>
        <w:rPr>
          <w:rFonts w:hAnsi="仿宋" w:eastAsia="仿宋"/>
          <w:b/>
          <w:sz w:val="24"/>
        </w:rPr>
        <w:t>其他责任</w:t>
      </w:r>
      <w:bookmarkEnd w:id="73"/>
      <w:r>
        <w:rPr>
          <w:rFonts w:eastAsia="仿宋"/>
          <w:b/>
          <w:sz w:val="24"/>
        </w:rPr>
        <w:t>]</w:t>
      </w:r>
      <w:r>
        <w:rPr>
          <w:rFonts w:eastAsia="仿宋"/>
          <w:b/>
          <w:sz w:val="24"/>
        </w:rPr>
        <w:br w:type="textWrapping"/>
      </w:r>
      <w:bookmarkStart w:id="74" w:name="_Hlk46849101"/>
      <w:r>
        <w:rPr>
          <w:rFonts w:eastAsia="仿宋"/>
          <w:sz w:val="24"/>
        </w:rPr>
        <w:t xml:space="preserve">    </w:t>
      </w:r>
      <w:r>
        <w:rPr>
          <w:rFonts w:hAnsi="仿宋" w:eastAsia="仿宋"/>
          <w:sz w:val="24"/>
        </w:rPr>
        <w:t>如董事、监事、</w:t>
      </w:r>
      <w:r>
        <w:rPr>
          <w:rFonts w:hint="eastAsia" w:hAnsi="仿宋" w:eastAsia="仿宋"/>
          <w:sz w:val="24"/>
        </w:rPr>
        <w:t>经营管理人员</w:t>
      </w:r>
      <w:r>
        <w:rPr>
          <w:rFonts w:hAnsi="仿宋" w:eastAsia="仿宋"/>
          <w:sz w:val="24"/>
        </w:rPr>
        <w:t>违反</w:t>
      </w:r>
      <w:bookmarkStart w:id="75" w:name="_Hlk47537269"/>
      <w:r>
        <w:rPr>
          <w:rFonts w:hint="eastAsia" w:hAnsi="仿宋" w:eastAsia="仿宋"/>
          <w:sz w:val="24"/>
        </w:rPr>
        <w:t>第七十五条或出现</w:t>
      </w:r>
      <w:bookmarkEnd w:id="75"/>
      <w:r>
        <w:rPr>
          <w:rFonts w:hint="eastAsia" w:hAnsi="仿宋" w:eastAsia="仿宋"/>
          <w:sz w:val="24"/>
        </w:rPr>
        <w:t>第七十六条</w:t>
      </w:r>
      <w:r>
        <w:rPr>
          <w:rFonts w:hAnsi="仿宋" w:eastAsia="仿宋"/>
          <w:sz w:val="24"/>
        </w:rPr>
        <w:t>规定的情况或</w:t>
      </w:r>
      <w:bookmarkEnd w:id="74"/>
      <w:r>
        <w:rPr>
          <w:rFonts w:hAnsi="仿宋" w:eastAsia="仿宋"/>
          <w:sz w:val="24"/>
        </w:rPr>
        <w:t>从事法律</w:t>
      </w:r>
      <w:r>
        <w:rPr>
          <w:rFonts w:hint="eastAsia" w:hAnsi="仿宋" w:eastAsia="仿宋"/>
          <w:sz w:val="24"/>
        </w:rPr>
        <w:t>、</w:t>
      </w:r>
      <w:r>
        <w:rPr>
          <w:rFonts w:hAnsi="仿宋" w:eastAsia="仿宋"/>
          <w:sz w:val="24"/>
        </w:rPr>
        <w:t>法规</w:t>
      </w:r>
      <w:r>
        <w:rPr>
          <w:rFonts w:hint="eastAsia" w:hAnsi="仿宋" w:eastAsia="仿宋"/>
          <w:sz w:val="24"/>
        </w:rPr>
        <w:t>、规章、规范性文件或本</w:t>
      </w:r>
      <w:r>
        <w:rPr>
          <w:rFonts w:hAnsi="仿宋" w:eastAsia="仿宋"/>
          <w:sz w:val="24"/>
        </w:rPr>
        <w:t>章程其他条款所禁止的行为，除按照</w:t>
      </w:r>
      <w:r>
        <w:rPr>
          <w:rFonts w:hint="eastAsia" w:hAnsi="仿宋" w:eastAsia="仿宋"/>
          <w:sz w:val="24"/>
        </w:rPr>
        <w:t>本</w:t>
      </w:r>
      <w:r>
        <w:rPr>
          <w:rFonts w:hAnsi="仿宋" w:eastAsia="仿宋"/>
          <w:sz w:val="24"/>
        </w:rPr>
        <w:t>章程的相关规定追究其民事赔偿责任外，出资人还有权：</w:t>
      </w:r>
      <w:r>
        <w:rPr>
          <w:rFonts w:eastAsia="仿宋"/>
          <w:sz w:val="24"/>
        </w:rPr>
        <w:br w:type="textWrapping"/>
      </w:r>
      <w:r>
        <w:rPr>
          <w:rFonts w:eastAsia="仿宋"/>
          <w:sz w:val="24"/>
        </w:rPr>
        <w:t xml:space="preserve">    </w:t>
      </w:r>
      <w:r>
        <w:rPr>
          <w:rFonts w:hAnsi="仿宋" w:eastAsia="仿宋"/>
          <w:sz w:val="24"/>
        </w:rPr>
        <w:t>（一）在其认为董事、监事、</w:t>
      </w:r>
      <w:r>
        <w:rPr>
          <w:rFonts w:hint="eastAsia" w:hAnsi="仿宋" w:eastAsia="仿宋"/>
          <w:sz w:val="24"/>
        </w:rPr>
        <w:t>经营管理人员</w:t>
      </w:r>
      <w:r>
        <w:rPr>
          <w:rFonts w:hAnsi="仿宋" w:eastAsia="仿宋"/>
          <w:sz w:val="24"/>
        </w:rPr>
        <w:t>的行为构成犯罪时，要求侦查机关进行调查并追究其刑事责任；</w:t>
      </w:r>
      <w:r>
        <w:rPr>
          <w:rFonts w:hAnsi="仿宋" w:eastAsia="仿宋"/>
          <w:sz w:val="24"/>
        </w:rPr>
        <w:br w:type="textWrapping"/>
      </w:r>
      <w:r>
        <w:rPr>
          <w:rFonts w:eastAsia="仿宋"/>
          <w:sz w:val="24"/>
        </w:rPr>
        <w:t xml:space="preserve">    </w:t>
      </w:r>
      <w:r>
        <w:rPr>
          <w:rFonts w:hAnsi="仿宋" w:eastAsia="仿宋"/>
          <w:sz w:val="24"/>
        </w:rPr>
        <w:t>（二）立即撤销或建议其他机构撤销行为人的董事、监事职务或要求董事会解聘行为人的</w:t>
      </w:r>
      <w:r>
        <w:rPr>
          <w:rFonts w:hint="eastAsia" w:hAnsi="仿宋" w:eastAsia="仿宋"/>
          <w:sz w:val="24"/>
        </w:rPr>
        <w:t>经营管理人员</w:t>
      </w:r>
      <w:r>
        <w:rPr>
          <w:rFonts w:hAnsi="仿宋" w:eastAsia="仿宋"/>
          <w:sz w:val="24"/>
        </w:rPr>
        <w:t>职务；</w:t>
      </w:r>
      <w:r>
        <w:rPr>
          <w:rFonts w:eastAsia="仿宋"/>
          <w:sz w:val="24"/>
        </w:rPr>
        <w:br w:type="textWrapping"/>
      </w:r>
      <w:r>
        <w:rPr>
          <w:rFonts w:eastAsia="仿宋"/>
          <w:sz w:val="24"/>
        </w:rPr>
        <w:t xml:space="preserve">    </w:t>
      </w:r>
      <w:r>
        <w:rPr>
          <w:rFonts w:hAnsi="仿宋" w:eastAsia="仿宋"/>
          <w:sz w:val="24"/>
        </w:rPr>
        <w:t>（三）依照董事、监事、</w:t>
      </w:r>
      <w:r>
        <w:rPr>
          <w:rFonts w:hint="eastAsia" w:hAnsi="仿宋" w:eastAsia="仿宋"/>
          <w:sz w:val="24"/>
        </w:rPr>
        <w:t>经营管理人员</w:t>
      </w:r>
      <w:r>
        <w:rPr>
          <w:rFonts w:hAnsi="仿宋" w:eastAsia="仿宋"/>
          <w:sz w:val="24"/>
        </w:rPr>
        <w:t>的行政、人事隶属关系对行为人进行相关处分；</w:t>
      </w:r>
      <w:r>
        <w:rPr>
          <w:rFonts w:eastAsia="仿宋"/>
          <w:sz w:val="24"/>
        </w:rPr>
        <w:br w:type="textWrapping"/>
      </w:r>
      <w:r>
        <w:rPr>
          <w:rFonts w:eastAsia="仿宋"/>
          <w:sz w:val="24"/>
        </w:rPr>
        <w:t xml:space="preserve">    </w:t>
      </w:r>
      <w:r>
        <w:rPr>
          <w:rFonts w:hAnsi="仿宋" w:eastAsia="仿宋"/>
          <w:sz w:val="24"/>
        </w:rPr>
        <w:t>（四）依照董事、监事、</w:t>
      </w:r>
      <w:r>
        <w:rPr>
          <w:rFonts w:hint="eastAsia" w:hAnsi="仿宋" w:eastAsia="仿宋"/>
          <w:sz w:val="24"/>
        </w:rPr>
        <w:t>经营管理人员</w:t>
      </w:r>
      <w:r>
        <w:rPr>
          <w:rFonts w:hAnsi="仿宋" w:eastAsia="仿宋"/>
          <w:sz w:val="24"/>
        </w:rPr>
        <w:t>党籍隶属关系，通过中国共产党相关组织对行为人进行党内处分。</w:t>
      </w:r>
    </w:p>
    <w:p>
      <w:pPr>
        <w:pStyle w:val="2"/>
        <w:numPr>
          <w:ilvl w:val="0"/>
          <w:numId w:val="1"/>
        </w:numPr>
        <w:spacing w:before="312" w:beforeLines="100" w:after="312" w:afterLines="100" w:line="560" w:lineRule="exact"/>
        <w:jc w:val="center"/>
        <w:rPr>
          <w:rFonts w:eastAsia="仿宋"/>
          <w:sz w:val="24"/>
          <w:szCs w:val="24"/>
        </w:rPr>
      </w:pPr>
      <w:bookmarkStart w:id="76" w:name="_Toc130021885"/>
      <w:bookmarkStart w:id="77" w:name="_Toc47939275"/>
      <w:r>
        <w:rPr>
          <w:rFonts w:hAnsi="仿宋" w:eastAsia="仿宋"/>
          <w:sz w:val="24"/>
          <w:szCs w:val="24"/>
        </w:rPr>
        <w:t>公司的法定代表人</w:t>
      </w:r>
      <w:bookmarkEnd w:id="76"/>
      <w:bookmarkEnd w:id="77"/>
    </w:p>
    <w:p>
      <w:pPr>
        <w:numPr>
          <w:ilvl w:val="0"/>
          <w:numId w:val="3"/>
        </w:numPr>
        <w:tabs>
          <w:tab w:val="left" w:pos="0"/>
          <w:tab w:val="left" w:pos="1620"/>
          <w:tab w:val="left" w:pos="1685"/>
        </w:tabs>
        <w:spacing w:before="312" w:beforeLines="100" w:after="312" w:afterLines="100" w:line="560" w:lineRule="exact"/>
        <w:ind w:left="0" w:firstLine="540"/>
        <w:rPr>
          <w:rFonts w:eastAsia="仿宋"/>
          <w:b/>
          <w:sz w:val="24"/>
        </w:rPr>
      </w:pPr>
      <w:r>
        <w:rPr>
          <w:rFonts w:eastAsia="仿宋"/>
          <w:b/>
          <w:sz w:val="24"/>
        </w:rPr>
        <w:t>[</w:t>
      </w:r>
      <w:r>
        <w:rPr>
          <w:rFonts w:hAnsi="仿宋" w:eastAsia="仿宋"/>
          <w:b/>
          <w:sz w:val="24"/>
        </w:rPr>
        <w:t>法定代表人</w:t>
      </w:r>
      <w:r>
        <w:rPr>
          <w:rFonts w:eastAsia="仿宋"/>
          <w:b/>
          <w:sz w:val="24"/>
        </w:rPr>
        <w:t>]</w:t>
      </w:r>
      <w:r>
        <w:rPr>
          <w:rFonts w:eastAsia="仿宋"/>
          <w:b/>
          <w:sz w:val="24"/>
        </w:rPr>
        <w:br w:type="textWrapping"/>
      </w:r>
      <w:r>
        <w:rPr>
          <w:rFonts w:eastAsia="仿宋"/>
          <w:sz w:val="24"/>
        </w:rPr>
        <w:t xml:space="preserve">    </w:t>
      </w:r>
      <w:r>
        <w:rPr>
          <w:rFonts w:hAnsi="仿宋" w:eastAsia="仿宋"/>
          <w:sz w:val="24"/>
        </w:rPr>
        <w:t>董事长为公司的法定代表人。</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法定代表人职权</w:t>
      </w:r>
      <w:r>
        <w:rPr>
          <w:rFonts w:eastAsia="仿宋"/>
          <w:b/>
          <w:sz w:val="24"/>
        </w:rPr>
        <w:t>]</w:t>
      </w:r>
      <w:r>
        <w:rPr>
          <w:rFonts w:eastAsia="仿宋"/>
          <w:b/>
          <w:sz w:val="24"/>
        </w:rPr>
        <w:br w:type="textWrapping"/>
      </w:r>
      <w:r>
        <w:rPr>
          <w:rFonts w:eastAsia="仿宋"/>
          <w:sz w:val="24"/>
        </w:rPr>
        <w:t xml:space="preserve">    </w:t>
      </w:r>
      <w:r>
        <w:rPr>
          <w:rFonts w:hAnsi="仿宋" w:eastAsia="仿宋"/>
          <w:sz w:val="24"/>
        </w:rPr>
        <w:t>法定代表人对外代表公司签订合同等文件，进行民商事活动，参与诉讼和仲裁等程序。</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约束和管理</w:t>
      </w:r>
      <w:r>
        <w:rPr>
          <w:rFonts w:eastAsia="仿宋"/>
          <w:b/>
          <w:sz w:val="24"/>
        </w:rPr>
        <w:t>]</w:t>
      </w:r>
      <w:r>
        <w:rPr>
          <w:rFonts w:eastAsia="仿宋"/>
          <w:b/>
          <w:sz w:val="24"/>
        </w:rPr>
        <w:br w:type="textWrapping"/>
      </w:r>
      <w:r>
        <w:rPr>
          <w:rFonts w:eastAsia="仿宋"/>
          <w:sz w:val="24"/>
        </w:rPr>
        <w:t xml:space="preserve">    </w:t>
      </w:r>
      <w:r>
        <w:rPr>
          <w:rFonts w:hAnsi="仿宋" w:eastAsia="仿宋"/>
          <w:sz w:val="24"/>
        </w:rPr>
        <w:t>法定代表人对外代表公司的行为受董事会及出资人的约束和管理。</w:t>
      </w:r>
    </w:p>
    <w:p>
      <w:pPr>
        <w:pStyle w:val="2"/>
        <w:numPr>
          <w:ilvl w:val="0"/>
          <w:numId w:val="1"/>
        </w:numPr>
        <w:spacing w:before="312" w:beforeLines="100" w:after="312" w:afterLines="100" w:line="560" w:lineRule="exact"/>
        <w:jc w:val="center"/>
        <w:rPr>
          <w:rFonts w:eastAsia="仿宋"/>
          <w:sz w:val="24"/>
          <w:szCs w:val="24"/>
        </w:rPr>
      </w:pPr>
      <w:bookmarkStart w:id="78" w:name="_Toc130021886"/>
      <w:bookmarkStart w:id="79" w:name="_Toc47939276"/>
      <w:r>
        <w:rPr>
          <w:rFonts w:hint="eastAsia" w:hAnsi="仿宋" w:eastAsia="仿宋"/>
          <w:sz w:val="24"/>
          <w:szCs w:val="24"/>
        </w:rPr>
        <w:t>财务、会计、审计</w:t>
      </w:r>
      <w:r>
        <w:rPr>
          <w:rFonts w:hAnsi="仿宋" w:eastAsia="仿宋"/>
          <w:sz w:val="24"/>
          <w:szCs w:val="24"/>
        </w:rPr>
        <w:t>与</w:t>
      </w:r>
      <w:r>
        <w:rPr>
          <w:rFonts w:hint="eastAsia" w:hAnsi="仿宋" w:eastAsia="仿宋"/>
          <w:sz w:val="24"/>
          <w:szCs w:val="24"/>
        </w:rPr>
        <w:t>法律顾问</w:t>
      </w:r>
      <w:r>
        <w:rPr>
          <w:rFonts w:hAnsi="仿宋" w:eastAsia="仿宋"/>
          <w:sz w:val="24"/>
          <w:szCs w:val="24"/>
        </w:rPr>
        <w:t>制度</w:t>
      </w:r>
      <w:bookmarkEnd w:id="78"/>
      <w:bookmarkEnd w:id="79"/>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财务、会计、审计与法律顾问制度的建立</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公司应当依照法律、行政法规和国务院财政部门的规定建立本公司的财务、会计、审计与法律顾问制度。</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审计</w:t>
      </w:r>
      <w:r>
        <w:rPr>
          <w:rFonts w:eastAsia="仿宋"/>
          <w:b/>
          <w:sz w:val="24"/>
        </w:rPr>
        <w:t>]</w:t>
      </w:r>
      <w:r>
        <w:rPr>
          <w:rFonts w:eastAsia="仿宋"/>
          <w:b/>
          <w:sz w:val="24"/>
        </w:rPr>
        <w:br w:type="textWrapping"/>
      </w:r>
      <w:r>
        <w:rPr>
          <w:rFonts w:eastAsia="仿宋"/>
          <w:sz w:val="24"/>
        </w:rPr>
        <w:t xml:space="preserve">    </w:t>
      </w:r>
      <w:r>
        <w:rPr>
          <w:rFonts w:hAnsi="仿宋" w:eastAsia="仿宋"/>
          <w:sz w:val="24"/>
        </w:rPr>
        <w:t>公司内部审计部门根据</w:t>
      </w:r>
      <w:r>
        <w:rPr>
          <w:rFonts w:hint="eastAsia" w:hAnsi="仿宋" w:eastAsia="仿宋"/>
          <w:sz w:val="24"/>
        </w:rPr>
        <w:t>出资人的</w:t>
      </w:r>
      <w:r>
        <w:rPr>
          <w:rFonts w:hAnsi="仿宋" w:eastAsia="仿宋"/>
          <w:sz w:val="24"/>
        </w:rPr>
        <w:t>相关规定，对董事会负责，开展内部审计工作。对公司及其分支机构的经营管理活动进行审计监督。</w:t>
      </w:r>
      <w:r>
        <w:rPr>
          <w:rFonts w:eastAsia="仿宋"/>
          <w:sz w:val="24"/>
        </w:rPr>
        <w:br w:type="textWrapping"/>
      </w:r>
      <w:r>
        <w:rPr>
          <w:rFonts w:eastAsia="仿宋"/>
          <w:sz w:val="24"/>
        </w:rPr>
        <w:t xml:space="preserve">    </w:t>
      </w:r>
      <w:r>
        <w:rPr>
          <w:rFonts w:hAnsi="仿宋" w:eastAsia="仿宋"/>
          <w:sz w:val="24"/>
        </w:rPr>
        <w:t>公司内部审计</w:t>
      </w:r>
      <w:r>
        <w:rPr>
          <w:rFonts w:hint="eastAsia" w:hAnsi="仿宋" w:eastAsia="仿宋"/>
          <w:sz w:val="24"/>
        </w:rPr>
        <w:t>部门</w:t>
      </w:r>
      <w:r>
        <w:rPr>
          <w:rFonts w:hAnsi="仿宋" w:eastAsia="仿宋"/>
          <w:sz w:val="24"/>
        </w:rPr>
        <w:t>接受董事会审计与风险控制委员会的指导和监督。</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财务会计账簿、会计报告和会计师事务所聘用</w:t>
      </w:r>
      <w:r>
        <w:rPr>
          <w:rFonts w:eastAsia="仿宋"/>
          <w:b/>
          <w:sz w:val="24"/>
        </w:rPr>
        <w:t>]</w:t>
      </w:r>
      <w:r>
        <w:rPr>
          <w:rFonts w:eastAsia="仿宋"/>
          <w:b/>
          <w:sz w:val="24"/>
        </w:rPr>
        <w:br w:type="textWrapping"/>
      </w:r>
      <w:r>
        <w:rPr>
          <w:rFonts w:eastAsia="仿宋"/>
          <w:sz w:val="24"/>
        </w:rPr>
        <w:t xml:space="preserve">    </w:t>
      </w:r>
      <w:r>
        <w:rPr>
          <w:rFonts w:hAnsi="仿宋" w:eastAsia="仿宋"/>
          <w:sz w:val="24"/>
        </w:rPr>
        <w:t>除法定的会计账簿外，公司不得另立会计账簿。对公司资产，不得以任何个人名义开立账户存储。</w:t>
      </w:r>
      <w:r>
        <w:rPr>
          <w:rFonts w:eastAsia="仿宋"/>
          <w:sz w:val="24"/>
        </w:rPr>
        <w:br w:type="textWrapping"/>
      </w:r>
      <w:r>
        <w:rPr>
          <w:rFonts w:eastAsia="仿宋"/>
          <w:sz w:val="24"/>
        </w:rPr>
        <w:t xml:space="preserve">    </w:t>
      </w:r>
      <w:r>
        <w:rPr>
          <w:rFonts w:hint="eastAsia" w:hAnsi="仿宋" w:eastAsia="仿宋"/>
          <w:sz w:val="24"/>
        </w:rPr>
        <w:t>公司会计年度采用公历日历年制，即每年公历1月1日起至1</w:t>
      </w:r>
      <w:r>
        <w:rPr>
          <w:rFonts w:hAnsi="仿宋" w:eastAsia="仿宋"/>
          <w:sz w:val="24"/>
        </w:rPr>
        <w:t>2</w:t>
      </w:r>
      <w:r>
        <w:rPr>
          <w:rFonts w:hint="eastAsia" w:hAnsi="仿宋" w:eastAsia="仿宋"/>
          <w:sz w:val="24"/>
        </w:rPr>
        <w:t>月3</w:t>
      </w:r>
      <w:r>
        <w:rPr>
          <w:rFonts w:hAnsi="仿宋" w:eastAsia="仿宋"/>
          <w:sz w:val="24"/>
        </w:rPr>
        <w:t>1</w:t>
      </w:r>
      <w:r>
        <w:rPr>
          <w:rFonts w:hint="eastAsia" w:hAnsi="仿宋" w:eastAsia="仿宋"/>
          <w:sz w:val="24"/>
        </w:rPr>
        <w:t>日止为一个会计年度。公司采取人民币为记账本位币，账目用中文书写。</w:t>
      </w:r>
      <w:r>
        <w:rPr>
          <w:rFonts w:hAnsi="仿宋" w:eastAsia="仿宋"/>
          <w:sz w:val="24"/>
        </w:rPr>
        <w:t>公司应当在每一会计年度终了时编制符合法律、行政法规和国务院财政部门规定的财务会计报告，</w:t>
      </w:r>
      <w:r>
        <w:rPr>
          <w:rFonts w:hint="eastAsia" w:hAnsi="仿宋" w:eastAsia="仿宋"/>
          <w:sz w:val="24"/>
        </w:rPr>
        <w:t>公司财务会计报告包括会计报表、财务情况说明书及其附注和其他应当在财务会计报告中披露的相关信息和资料。会计报表至少应当包括资产负债表、利润表、现金流量表、所有者权益变动表等报表。</w:t>
      </w:r>
      <w:r>
        <w:rPr>
          <w:rFonts w:hAnsi="仿宋" w:eastAsia="仿宋"/>
          <w:sz w:val="24"/>
        </w:rPr>
        <w:t>依法经有相应从业资格的会计师事务所审计。公司应当向聘用的会计师事务所提供真实、完整的会计凭证、会计账簿、财务会计报告及其他会计资料，不得拒绝、隐匿、谎报。</w:t>
      </w:r>
      <w:r>
        <w:rPr>
          <w:rFonts w:eastAsia="仿宋"/>
          <w:sz w:val="24"/>
        </w:rPr>
        <w:br w:type="textWrapping"/>
      </w:r>
      <w:r>
        <w:rPr>
          <w:rFonts w:eastAsia="仿宋"/>
          <w:sz w:val="24"/>
        </w:rPr>
        <w:t xml:space="preserve">    </w:t>
      </w:r>
      <w:r>
        <w:rPr>
          <w:rFonts w:hAnsi="仿宋" w:eastAsia="仿宋"/>
          <w:sz w:val="24"/>
        </w:rPr>
        <w:t>上述会计师事务所的聘用和解聘由出资人决定。出资人解聘会计师事务所前，应当允许会计师事务所陈述意见。</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财务风险控制制度</w:t>
      </w:r>
      <w:r>
        <w:rPr>
          <w:rFonts w:eastAsia="仿宋"/>
          <w:b/>
          <w:sz w:val="24"/>
        </w:rPr>
        <w:t>]</w:t>
      </w:r>
      <w:r>
        <w:rPr>
          <w:rFonts w:eastAsia="仿宋"/>
          <w:b/>
          <w:sz w:val="24"/>
        </w:rPr>
        <w:br w:type="textWrapping"/>
      </w:r>
      <w:r>
        <w:rPr>
          <w:rFonts w:eastAsia="仿宋"/>
          <w:sz w:val="24"/>
        </w:rPr>
        <w:t xml:space="preserve">    </w:t>
      </w:r>
      <w:r>
        <w:rPr>
          <w:rFonts w:hAnsi="仿宋" w:eastAsia="仿宋"/>
          <w:sz w:val="24"/>
        </w:rPr>
        <w:t>公司应建立科学的财务风险控制制度，</w:t>
      </w:r>
      <w:r>
        <w:rPr>
          <w:rFonts w:hint="eastAsia" w:hAnsi="仿宋" w:eastAsia="仿宋"/>
          <w:sz w:val="24"/>
        </w:rPr>
        <w:t>并根据出资人的有关规定建立重大财务事项报告制度。</w:t>
      </w:r>
    </w:p>
    <w:p>
      <w:pPr>
        <w:pStyle w:val="2"/>
        <w:numPr>
          <w:ilvl w:val="0"/>
          <w:numId w:val="1"/>
        </w:numPr>
        <w:spacing w:before="312" w:beforeLines="100" w:after="312" w:afterLines="100" w:line="560" w:lineRule="exact"/>
        <w:jc w:val="center"/>
        <w:rPr>
          <w:rFonts w:eastAsia="仿宋"/>
          <w:sz w:val="24"/>
          <w:szCs w:val="24"/>
        </w:rPr>
      </w:pPr>
      <w:bookmarkStart w:id="80" w:name="_Toc47939277"/>
      <w:bookmarkStart w:id="81" w:name="_Toc130021887"/>
      <w:r>
        <w:rPr>
          <w:rFonts w:hAnsi="仿宋" w:eastAsia="仿宋"/>
          <w:sz w:val="24"/>
          <w:szCs w:val="24"/>
        </w:rPr>
        <w:t>分立与合并、解散与清算</w:t>
      </w:r>
      <w:bookmarkEnd w:id="80"/>
      <w:bookmarkEnd w:id="81"/>
    </w:p>
    <w:p>
      <w:pPr>
        <w:numPr>
          <w:ilvl w:val="0"/>
          <w:numId w:val="3"/>
        </w:numPr>
        <w:tabs>
          <w:tab w:val="left" w:pos="0"/>
          <w:tab w:val="left" w:pos="1620"/>
          <w:tab w:val="left" w:pos="1685"/>
        </w:tabs>
        <w:spacing w:before="312" w:beforeLines="100" w:after="312" w:afterLines="100" w:line="560" w:lineRule="exact"/>
        <w:ind w:left="0" w:firstLine="540"/>
        <w:rPr>
          <w:rFonts w:eastAsia="仿宋"/>
          <w:sz w:val="23"/>
          <w:szCs w:val="23"/>
        </w:rPr>
      </w:pPr>
      <w:r>
        <w:rPr>
          <w:rFonts w:hAnsi="仿宋" w:eastAsia="仿宋"/>
          <w:sz w:val="24"/>
        </w:rPr>
        <w:t xml:space="preserve"> </w:t>
      </w:r>
      <w:r>
        <w:rPr>
          <w:rFonts w:eastAsia="仿宋"/>
          <w:b/>
          <w:sz w:val="24"/>
        </w:rPr>
        <w:t>[</w:t>
      </w:r>
      <w:r>
        <w:rPr>
          <w:rFonts w:hAnsi="仿宋" w:eastAsia="仿宋"/>
          <w:b/>
          <w:sz w:val="24"/>
        </w:rPr>
        <w:t>公司</w:t>
      </w:r>
      <w:r>
        <w:rPr>
          <w:rFonts w:hint="eastAsia" w:hAnsi="仿宋" w:eastAsia="仿宋"/>
          <w:b/>
          <w:sz w:val="24"/>
        </w:rPr>
        <w:t>的</w:t>
      </w:r>
      <w:r>
        <w:rPr>
          <w:rFonts w:hAnsi="仿宋" w:eastAsia="仿宋"/>
          <w:b/>
          <w:sz w:val="24"/>
        </w:rPr>
        <w:t>合并</w:t>
      </w:r>
      <w:r>
        <w:rPr>
          <w:rFonts w:hint="eastAsia" w:hAnsi="仿宋" w:eastAsia="仿宋"/>
          <w:b/>
          <w:sz w:val="24"/>
        </w:rPr>
        <w:t>与分立</w:t>
      </w:r>
      <w:r>
        <w:rPr>
          <w:rFonts w:eastAsia="仿宋"/>
          <w:b/>
          <w:sz w:val="24"/>
        </w:rPr>
        <w:t>]</w:t>
      </w:r>
      <w:r>
        <w:rPr>
          <w:rFonts w:eastAsia="仿宋"/>
          <w:b/>
          <w:sz w:val="24"/>
        </w:rPr>
        <w:br w:type="textWrapping"/>
      </w:r>
      <w:r>
        <w:rPr>
          <w:rFonts w:hint="eastAsia" w:eastAsia="仿宋"/>
          <w:sz w:val="24"/>
        </w:rPr>
        <w:t xml:space="preserve"> </w:t>
      </w:r>
      <w:r>
        <w:rPr>
          <w:rFonts w:eastAsia="仿宋"/>
          <w:sz w:val="24"/>
        </w:rPr>
        <w:t xml:space="preserve">   </w:t>
      </w:r>
      <w:r>
        <w:rPr>
          <w:rFonts w:hint="eastAsia" w:eastAsia="仿宋"/>
          <w:sz w:val="24"/>
        </w:rPr>
        <w:t>公司合并或者分立，应当由公司董事会提出方案，按本章程规定的程序通过后，按权限报批。</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hAnsi="仿宋" w:eastAsia="仿宋"/>
          <w:sz w:val="24"/>
        </w:rPr>
        <w:t xml:space="preserve"> </w:t>
      </w:r>
      <w:r>
        <w:rPr>
          <w:rFonts w:eastAsia="仿宋"/>
          <w:b/>
          <w:sz w:val="24"/>
        </w:rPr>
        <w:t>[</w:t>
      </w:r>
      <w:r>
        <w:rPr>
          <w:rFonts w:hAnsi="仿宋" w:eastAsia="仿宋"/>
          <w:b/>
          <w:sz w:val="24"/>
        </w:rPr>
        <w:t>公司解散的事由</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公司因下列原因解散：</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（一）</w:t>
      </w:r>
      <w:r>
        <w:rPr>
          <w:rFonts w:hint="eastAsia" w:hAnsi="仿宋" w:eastAsia="仿宋"/>
          <w:sz w:val="24"/>
        </w:rPr>
        <w:t>本</w:t>
      </w:r>
      <w:r>
        <w:rPr>
          <w:rFonts w:hAnsi="仿宋" w:eastAsia="仿宋"/>
          <w:sz w:val="24"/>
        </w:rPr>
        <w:t>章程规定的营业期限届满或者</w:t>
      </w:r>
      <w:r>
        <w:rPr>
          <w:rFonts w:hint="eastAsia" w:hAnsi="仿宋" w:eastAsia="仿宋"/>
          <w:sz w:val="24"/>
        </w:rPr>
        <w:t>本</w:t>
      </w:r>
      <w:r>
        <w:rPr>
          <w:rFonts w:hAnsi="仿宋" w:eastAsia="仿宋"/>
          <w:sz w:val="24"/>
        </w:rPr>
        <w:t>章程其他条款规定的解散事由出现；</w:t>
      </w:r>
      <w:r>
        <w:rPr>
          <w:rFonts w:eastAsia="仿宋"/>
          <w:sz w:val="24"/>
        </w:rPr>
        <w:br w:type="textWrapping"/>
      </w:r>
      <w:r>
        <w:rPr>
          <w:rFonts w:eastAsia="仿宋"/>
          <w:sz w:val="24"/>
        </w:rPr>
        <w:t xml:space="preserve">    </w:t>
      </w:r>
      <w:r>
        <w:rPr>
          <w:rFonts w:hAnsi="仿宋" w:eastAsia="仿宋"/>
          <w:sz w:val="24"/>
        </w:rPr>
        <w:t>（二）出资人决定并经</w:t>
      </w:r>
      <w:r>
        <w:rPr>
          <w:rFonts w:hint="eastAsia" w:hAnsi="仿宋" w:eastAsia="仿宋"/>
          <w:sz w:val="24"/>
        </w:rPr>
        <w:t>长宁区</w:t>
      </w:r>
      <w:r>
        <w:rPr>
          <w:rFonts w:hAnsi="仿宋" w:eastAsia="仿宋"/>
          <w:sz w:val="24"/>
        </w:rPr>
        <w:t>人民政府批准解散；</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（三）因公司合并或者分立需要解散；</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（四）依法被吊销企业法人营业执照、责令关闭或者被撤销。</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bookmarkStart w:id="82" w:name="_Hlk47537325"/>
      <w:r>
        <w:rPr>
          <w:rFonts w:hAnsi="仿宋" w:eastAsia="仿宋"/>
          <w:b/>
          <w:sz w:val="24"/>
        </w:rPr>
        <w:t>清算组的成立</w:t>
      </w:r>
      <w:bookmarkEnd w:id="82"/>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公司因</w:t>
      </w:r>
      <w:bookmarkStart w:id="83" w:name="_Hlk47534521"/>
      <w:r>
        <w:rPr>
          <w:rFonts w:hint="eastAsia" w:hAnsi="仿宋" w:eastAsia="仿宋"/>
          <w:color w:val="FF0000"/>
          <w:sz w:val="24"/>
        </w:rPr>
        <w:t>第九十二条</w:t>
      </w:r>
      <w:r>
        <w:rPr>
          <w:rFonts w:hint="eastAsia" w:hAnsi="仿宋" w:eastAsia="仿宋"/>
          <w:sz w:val="24"/>
        </w:rPr>
        <w:t>第</w:t>
      </w:r>
      <w:r>
        <w:rPr>
          <w:rFonts w:hAnsi="仿宋" w:eastAsia="仿宋"/>
          <w:sz w:val="24"/>
        </w:rPr>
        <w:t>（一）项、第（二）项、第（四）项</w:t>
      </w:r>
      <w:bookmarkEnd w:id="83"/>
      <w:r>
        <w:rPr>
          <w:rFonts w:hAnsi="仿宋" w:eastAsia="仿宋"/>
          <w:sz w:val="24"/>
        </w:rPr>
        <w:t>规定而解散的，应当在解散事由出现之日起十五日内成立成员不少于三人的清算组，开始清算。清算组由出资人指定。</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清算组的职权</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清算组在清算期间行使下列职权：</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（一）清理公司财产，分别编制资产负债表和财产清单；</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（二）通知、公告债权人；</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（三）处理与清算有关的公司未了结的业务；</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（四）清缴所欠税款以及清算过程中产生的税款；</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（五）清理债权、债务；</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（六）处理公司清偿债务后的剩余财产；</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（七）代表公司参与民事诉讼活动。</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债权申报通知和公告</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清算组应当自成立之日起十日内通知债权人，并于六十日内在报纸上公告。债权人应当自接到通知书之日起三十日内，未接到通知书的自公告之日起四十五日内，向清算组申报其债权。</w:t>
      </w:r>
      <w:r>
        <w:rPr>
          <w:rFonts w:eastAsia="仿宋"/>
          <w:sz w:val="24"/>
        </w:rPr>
        <w:br w:type="textWrapping"/>
      </w:r>
      <w:r>
        <w:rPr>
          <w:rFonts w:eastAsia="仿宋"/>
          <w:sz w:val="24"/>
        </w:rPr>
        <w:t xml:space="preserve">    </w:t>
      </w:r>
      <w:r>
        <w:rPr>
          <w:rFonts w:hAnsi="仿宋" w:eastAsia="仿宋"/>
          <w:sz w:val="24"/>
        </w:rPr>
        <w:t>债权人申报债权，应当说明债权的有关事项，并提供证明材料。清算组应当对债权进行登记。</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在申报债权期间，清算组不得对债权人进行清偿。</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清算方案、清算期间对公司财产分配的限制</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清算组在清理公司财产、编制资产负债表和财产清单后，应当制定清算方案，并报出资人确认</w:t>
      </w:r>
      <w:r>
        <w:rPr>
          <w:rFonts w:hint="eastAsia" w:hAnsi="仿宋" w:eastAsia="仿宋"/>
          <w:sz w:val="24"/>
        </w:rPr>
        <w:t>，根据需要报人民法院确认</w:t>
      </w:r>
      <w:r>
        <w:rPr>
          <w:rFonts w:hAnsi="仿宋" w:eastAsia="仿宋"/>
          <w:sz w:val="24"/>
        </w:rPr>
        <w:t>。</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公司财产在分别支付清算费用、职工的工资、社会保险费用和法定补偿金，缴纳所欠税款，清偿公司债务后的剩余财产归出资人所有。</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清算期间，公司存续，但不得开展与清算无关的经营活动。公司财产在未按前款规定清偿前，不得分配给出资人。</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清算报告和公司终止程序</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公司清算结束后，清算组应当制作清算报告，报出资人确认，</w:t>
      </w:r>
      <w:r>
        <w:rPr>
          <w:rFonts w:hint="eastAsia" w:hAnsi="仿宋" w:eastAsia="仿宋"/>
          <w:sz w:val="24"/>
        </w:rPr>
        <w:t>根据需要报人民法院确认，</w:t>
      </w:r>
      <w:r>
        <w:rPr>
          <w:rFonts w:hAnsi="仿宋" w:eastAsia="仿宋"/>
          <w:sz w:val="24"/>
        </w:rPr>
        <w:t>并报送</w:t>
      </w:r>
      <w:r>
        <w:rPr>
          <w:rFonts w:hint="eastAsia" w:hAnsi="仿宋" w:eastAsia="仿宋"/>
          <w:sz w:val="24"/>
        </w:rPr>
        <w:t>市场监督管理</w:t>
      </w:r>
      <w:r>
        <w:rPr>
          <w:rFonts w:hAnsi="仿宋" w:eastAsia="仿宋"/>
          <w:sz w:val="24"/>
        </w:rPr>
        <w:t>机关，申请注销公司登记，公告公司终止。</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清算组成员的义务、责任</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清算组成员应当忠于职守，依法履行清算义务。</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清算组成员不得利用职权收受贿赂或者其他非法收入，不得侵占公司财产。</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清算组成员因故意或者重大过失给公司或者债权人造成损失的，应当承担赔偿责任。</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宣告破产</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清算组在清理公司财产、编制资产负债表和财产清单后，发现公司财产不足清偿债务的，应当依法向人民法院申请宣告破产。</w:t>
      </w:r>
      <w:r>
        <w:rPr>
          <w:rFonts w:eastAsia="仿宋"/>
          <w:sz w:val="24"/>
        </w:rPr>
        <w:t xml:space="preserve"> </w:t>
      </w:r>
      <w:r>
        <w:rPr>
          <w:rFonts w:eastAsia="仿宋"/>
          <w:sz w:val="24"/>
        </w:rPr>
        <w:br w:type="textWrapping"/>
      </w:r>
      <w:r>
        <w:rPr>
          <w:rFonts w:eastAsia="仿宋"/>
          <w:sz w:val="24"/>
        </w:rPr>
        <w:t xml:space="preserve">    </w:t>
      </w:r>
      <w:r>
        <w:rPr>
          <w:rFonts w:hAnsi="仿宋" w:eastAsia="仿宋"/>
          <w:sz w:val="24"/>
        </w:rPr>
        <w:t>公司经人民法院裁定宣告破产后，清算组应当将清算事务移交给人民法院。</w:t>
      </w:r>
      <w:r>
        <w:rPr>
          <w:rFonts w:eastAsia="仿宋"/>
          <w:sz w:val="24"/>
        </w:rPr>
        <w:br w:type="textWrapping"/>
      </w:r>
      <w:r>
        <w:rPr>
          <w:rFonts w:eastAsia="仿宋"/>
          <w:sz w:val="24"/>
        </w:rPr>
        <w:t xml:space="preserve">    </w:t>
      </w:r>
      <w:r>
        <w:rPr>
          <w:rFonts w:hAnsi="仿宋" w:eastAsia="仿宋"/>
          <w:sz w:val="24"/>
        </w:rPr>
        <w:t>公司被依法宣告破产的，依照有关企业破产的法律实施破产清算。</w:t>
      </w:r>
    </w:p>
    <w:p>
      <w:pPr>
        <w:spacing w:before="312" w:beforeLines="100" w:after="312" w:afterLines="100" w:line="560" w:lineRule="exact"/>
        <w:jc w:val="center"/>
        <w:rPr>
          <w:rFonts w:eastAsia="仿宋"/>
          <w:sz w:val="24"/>
        </w:rPr>
      </w:pPr>
    </w:p>
    <w:p>
      <w:pPr>
        <w:pStyle w:val="2"/>
        <w:numPr>
          <w:ilvl w:val="0"/>
          <w:numId w:val="1"/>
        </w:numPr>
        <w:spacing w:before="312" w:beforeLines="100" w:after="312" w:afterLines="100" w:line="560" w:lineRule="exact"/>
        <w:jc w:val="center"/>
        <w:rPr>
          <w:rFonts w:eastAsia="仿宋"/>
          <w:sz w:val="24"/>
          <w:szCs w:val="24"/>
        </w:rPr>
      </w:pPr>
      <w:bookmarkStart w:id="84" w:name="_Toc130021888"/>
      <w:bookmarkStart w:id="85" w:name="_Toc47939278"/>
      <w:r>
        <w:rPr>
          <w:rFonts w:hint="eastAsia" w:hAnsi="仿宋" w:eastAsia="仿宋"/>
          <w:sz w:val="24"/>
          <w:szCs w:val="24"/>
        </w:rPr>
        <w:t>职工民主管理与</w:t>
      </w:r>
      <w:r>
        <w:rPr>
          <w:rFonts w:hAnsi="仿宋" w:eastAsia="仿宋"/>
          <w:sz w:val="24"/>
          <w:szCs w:val="24"/>
        </w:rPr>
        <w:t>劳动人事</w:t>
      </w:r>
      <w:bookmarkEnd w:id="84"/>
      <w:r>
        <w:rPr>
          <w:rFonts w:hint="eastAsia" w:hAnsi="仿宋" w:eastAsia="仿宋"/>
          <w:sz w:val="24"/>
          <w:szCs w:val="24"/>
        </w:rPr>
        <w:t>制度</w:t>
      </w:r>
      <w:bookmarkEnd w:id="85"/>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bookmarkStart w:id="86" w:name="_Hlk47534577"/>
      <w:r>
        <w:rPr>
          <w:rFonts w:hint="eastAsia" w:hAnsi="仿宋" w:eastAsia="仿宋"/>
          <w:b/>
          <w:sz w:val="24"/>
        </w:rPr>
        <w:t>职工民主管理</w:t>
      </w:r>
      <w:bookmarkEnd w:id="86"/>
      <w:r>
        <w:rPr>
          <w:rFonts w:eastAsia="仿宋"/>
          <w:b/>
          <w:sz w:val="24"/>
        </w:rPr>
        <w:t>]</w:t>
      </w:r>
      <w:r>
        <w:rPr>
          <w:rFonts w:eastAsia="仿宋"/>
          <w:b/>
          <w:sz w:val="24"/>
        </w:rPr>
        <w:br w:type="textWrapping"/>
      </w:r>
      <w:r>
        <w:rPr>
          <w:rFonts w:hint="eastAsia" w:eastAsia="仿宋"/>
          <w:sz w:val="24"/>
        </w:rPr>
        <w:t xml:space="preserve"> </w:t>
      </w:r>
      <w:r>
        <w:rPr>
          <w:rFonts w:eastAsia="仿宋"/>
          <w:sz w:val="24"/>
        </w:rPr>
        <w:t xml:space="preserve">   </w:t>
      </w:r>
      <w:r>
        <w:rPr>
          <w:rFonts w:hint="eastAsia" w:eastAsia="仿宋"/>
          <w:sz w:val="24"/>
        </w:rPr>
        <w:t>公司依照法律规定，健全以职工代表大会为基本形式的民主管理制度，推进厂务公开、业务公开，落实职工群众知情权、参与权、表达权、监督权。重大决策要听取职工意见，涉及职工切身利益的重大问题必须经过职工代表大会或者职工大会审议。坚持和完善职工董事制度，维护职工代表有序参与公司治理的权益。</w:t>
      </w:r>
    </w:p>
    <w:p>
      <w:pPr>
        <w:numPr>
          <w:ilvl w:val="0"/>
          <w:numId w:val="3"/>
        </w:numPr>
        <w:tabs>
          <w:tab w:val="left" w:pos="0"/>
          <w:tab w:val="left" w:pos="1620"/>
          <w:tab w:val="left" w:pos="1685"/>
        </w:tabs>
        <w:spacing w:before="312" w:beforeLines="100" w:after="312" w:afterLines="100" w:line="560" w:lineRule="exact"/>
        <w:ind w:left="0" w:firstLine="482" w:firstLineChars="200"/>
        <w:rPr>
          <w:rFonts w:hAnsi="仿宋" w:eastAsia="仿宋"/>
          <w:sz w:val="24"/>
        </w:rPr>
      </w:pPr>
      <w:r>
        <w:rPr>
          <w:rFonts w:eastAsia="仿宋"/>
          <w:b/>
          <w:sz w:val="24"/>
        </w:rPr>
        <w:t>[</w:t>
      </w:r>
      <w:bookmarkStart w:id="87" w:name="_Hlk47534592"/>
      <w:r>
        <w:rPr>
          <w:rFonts w:hint="eastAsia" w:hAnsi="仿宋" w:eastAsia="仿宋"/>
          <w:b/>
          <w:sz w:val="24"/>
        </w:rPr>
        <w:t>群团组织及工会</w:t>
      </w:r>
      <w:bookmarkEnd w:id="87"/>
      <w:r>
        <w:rPr>
          <w:rFonts w:eastAsia="仿宋"/>
          <w:b/>
          <w:sz w:val="24"/>
        </w:rPr>
        <w:t>]</w:t>
      </w:r>
      <w:r>
        <w:rPr>
          <w:rFonts w:hAnsi="仿宋" w:eastAsia="仿宋"/>
          <w:sz w:val="24"/>
        </w:rPr>
        <w:br w:type="textWrapping"/>
      </w:r>
      <w:r>
        <w:rPr>
          <w:rFonts w:hAnsi="仿宋" w:eastAsia="仿宋"/>
          <w:sz w:val="24"/>
        </w:rPr>
        <w:t xml:space="preserve">    </w:t>
      </w:r>
      <w:r>
        <w:rPr>
          <w:rFonts w:hint="eastAsia" w:hAnsi="仿宋" w:eastAsia="仿宋"/>
          <w:sz w:val="24"/>
        </w:rPr>
        <w:t>公司根据《公司法》及《中华人民共和国工会法》、《中国共产主义青年团章程》的规定，分别应当设立各级工会组织和各级团组织，开展工会活动，依法维护职工的合法权益，开展团组织活动，引导广大职工积极参与公司改革发展。公司应当为各级工会组织和团组织的活动提供必要的条件。</w:t>
      </w:r>
      <w:r>
        <w:rPr>
          <w:rFonts w:hAnsi="仿宋" w:eastAsia="仿宋"/>
          <w:sz w:val="24"/>
        </w:rPr>
        <w:br w:type="textWrapping"/>
      </w:r>
      <w:r>
        <w:rPr>
          <w:rFonts w:hint="eastAsia" w:hAnsi="仿宋" w:eastAsia="仿宋"/>
          <w:sz w:val="24"/>
        </w:rPr>
        <w:t xml:space="preserve"> </w:t>
      </w:r>
      <w:r>
        <w:rPr>
          <w:rFonts w:hAnsi="仿宋" w:eastAsia="仿宋"/>
          <w:sz w:val="24"/>
        </w:rPr>
        <w:t xml:space="preserve">   </w:t>
      </w:r>
      <w:r>
        <w:rPr>
          <w:rFonts w:hint="eastAsia" w:hAnsi="仿宋" w:eastAsia="仿宋"/>
          <w:sz w:val="24"/>
        </w:rPr>
        <w:t>公司应当设工会主席一名，工会主席由会员代表大会或工会委员会选举产生。</w:t>
      </w:r>
    </w:p>
    <w:p>
      <w:pPr>
        <w:numPr>
          <w:ilvl w:val="0"/>
          <w:numId w:val="3"/>
        </w:numPr>
        <w:tabs>
          <w:tab w:val="left" w:pos="0"/>
          <w:tab w:val="left" w:pos="1620"/>
          <w:tab w:val="left" w:pos="1685"/>
        </w:tabs>
        <w:spacing w:before="312" w:beforeLines="100" w:after="312" w:afterLines="100" w:line="560" w:lineRule="exact"/>
        <w:ind w:left="0" w:firstLine="482" w:firstLineChars="200"/>
        <w:rPr>
          <w:rFonts w:eastAsia="仿宋"/>
          <w:sz w:val="24"/>
        </w:rPr>
      </w:pPr>
      <w:r>
        <w:rPr>
          <w:rFonts w:eastAsia="仿宋"/>
          <w:b/>
          <w:sz w:val="24"/>
        </w:rPr>
        <w:t>[</w:t>
      </w:r>
      <w:bookmarkStart w:id="88" w:name="_Hlk47534630"/>
      <w:r>
        <w:rPr>
          <w:rFonts w:hint="eastAsia" w:hAnsi="仿宋" w:eastAsia="仿宋"/>
          <w:b/>
          <w:sz w:val="24"/>
        </w:rPr>
        <w:t>劳动人事制度</w:t>
      </w:r>
      <w:bookmarkEnd w:id="88"/>
      <w:r>
        <w:rPr>
          <w:rFonts w:eastAsia="仿宋"/>
          <w:b/>
          <w:sz w:val="24"/>
        </w:rPr>
        <w:t>]</w:t>
      </w:r>
      <w:r>
        <w:rPr>
          <w:rFonts w:eastAsia="仿宋"/>
          <w:b/>
          <w:sz w:val="24"/>
        </w:rPr>
        <w:br w:type="textWrapping"/>
      </w:r>
      <w:r>
        <w:rPr>
          <w:rFonts w:hint="eastAsia" w:eastAsia="仿宋"/>
          <w:sz w:val="24"/>
        </w:rPr>
        <w:t xml:space="preserve"> </w:t>
      </w:r>
      <w:r>
        <w:rPr>
          <w:rFonts w:eastAsia="仿宋"/>
          <w:sz w:val="24"/>
        </w:rPr>
        <w:t xml:space="preserve">   </w:t>
      </w:r>
      <w:r>
        <w:rPr>
          <w:rFonts w:hint="eastAsia" w:eastAsia="仿宋"/>
          <w:sz w:val="24"/>
        </w:rPr>
        <w:t>公司应当遵守国家有关劳动保护和安全生产的法律、行政法规，执行国家有关政策，保障劳动者的合法权益。依照国家有关劳动人事的法律、行政法规和政策，根据生产经营需要，制定劳动、人事和工资制度。</w:t>
      </w:r>
      <w:r>
        <w:rPr>
          <w:rFonts w:eastAsia="仿宋"/>
          <w:sz w:val="24"/>
        </w:rPr>
        <w:br w:type="textWrapping"/>
      </w:r>
      <w:r>
        <w:rPr>
          <w:rFonts w:eastAsia="仿宋"/>
          <w:sz w:val="24"/>
        </w:rPr>
        <w:t xml:space="preserve">    </w:t>
      </w:r>
      <w:r>
        <w:rPr>
          <w:rFonts w:hint="eastAsia" w:eastAsia="仿宋"/>
          <w:sz w:val="24"/>
        </w:rPr>
        <w:t>公司实行全员劳动合同制，根据《中华人民共和国劳动法》与职工建立劳动关系,依法与职工签订书面劳动合同，依法建立健全的劳动工资制度，依法为职工缴纳社会保险，加强劳动保护，实现安全生产。公司采用多种形式，加强公司职工的职业教育和岗位培训，提高职工素质。</w:t>
      </w:r>
    </w:p>
    <w:p>
      <w:pPr>
        <w:pStyle w:val="2"/>
        <w:numPr>
          <w:ilvl w:val="0"/>
          <w:numId w:val="1"/>
        </w:numPr>
        <w:spacing w:before="312" w:beforeLines="100" w:after="312" w:afterLines="100" w:line="560" w:lineRule="exact"/>
        <w:jc w:val="center"/>
        <w:rPr>
          <w:rFonts w:eastAsia="仿宋"/>
          <w:sz w:val="24"/>
          <w:szCs w:val="24"/>
        </w:rPr>
      </w:pPr>
      <w:bookmarkStart w:id="89" w:name="_Toc47939279"/>
      <w:r>
        <w:rPr>
          <w:rFonts w:hAnsi="仿宋" w:eastAsia="仿宋"/>
          <w:sz w:val="24"/>
          <w:szCs w:val="24"/>
        </w:rPr>
        <w:t>社会责任和突发事件处理</w:t>
      </w:r>
      <w:bookmarkEnd w:id="89"/>
    </w:p>
    <w:p>
      <w:pPr>
        <w:numPr>
          <w:ilvl w:val="0"/>
          <w:numId w:val="3"/>
        </w:numPr>
        <w:tabs>
          <w:tab w:val="left" w:pos="0"/>
          <w:tab w:val="left" w:pos="1620"/>
          <w:tab w:val="left" w:pos="1685"/>
        </w:tabs>
        <w:spacing w:before="312" w:beforeLines="100" w:after="312" w:afterLines="100" w:line="560" w:lineRule="exact"/>
        <w:ind w:left="0" w:firstLine="540"/>
        <w:rPr>
          <w:rFonts w:hAnsi="仿宋" w:eastAsia="仿宋"/>
          <w:sz w:val="24"/>
        </w:rPr>
      </w:pPr>
      <w:r>
        <w:rPr>
          <w:rFonts w:eastAsia="仿宋"/>
          <w:b/>
          <w:sz w:val="24"/>
        </w:rPr>
        <w:t>[</w:t>
      </w:r>
      <w:r>
        <w:rPr>
          <w:rFonts w:hAnsi="仿宋" w:eastAsia="仿宋"/>
          <w:b/>
          <w:sz w:val="24"/>
        </w:rPr>
        <w:t>社会责任</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公司从事经营活动应当遵守</w:t>
      </w:r>
      <w:bookmarkStart w:id="90" w:name="_Hlk47534719"/>
      <w:r>
        <w:rPr>
          <w:rFonts w:hAnsi="仿宋" w:eastAsia="仿宋"/>
          <w:sz w:val="24"/>
        </w:rPr>
        <w:t>法律</w:t>
      </w:r>
      <w:r>
        <w:rPr>
          <w:rFonts w:hint="eastAsia" w:hAnsi="仿宋" w:eastAsia="仿宋"/>
          <w:sz w:val="24"/>
        </w:rPr>
        <w:t>、</w:t>
      </w:r>
      <w:r>
        <w:rPr>
          <w:rFonts w:hAnsi="仿宋" w:eastAsia="仿宋"/>
          <w:sz w:val="24"/>
        </w:rPr>
        <w:t>法规</w:t>
      </w:r>
      <w:r>
        <w:rPr>
          <w:rFonts w:hint="eastAsia" w:hAnsi="仿宋" w:eastAsia="仿宋"/>
          <w:sz w:val="24"/>
        </w:rPr>
        <w:t>、规章、规范性文件</w:t>
      </w:r>
      <w:bookmarkEnd w:id="90"/>
      <w:r>
        <w:rPr>
          <w:rFonts w:hAnsi="仿宋" w:eastAsia="仿宋"/>
          <w:sz w:val="24"/>
        </w:rPr>
        <w:t>，加强经营管理，提高经济效益，接受人民政府及其有关部门、机构依法实施的管理和监督，接受社会公众的监督，承担社会责任，对出资人负责。</w:t>
      </w:r>
      <w:r>
        <w:rPr>
          <w:rFonts w:eastAsia="仿宋"/>
          <w:sz w:val="24"/>
        </w:rPr>
        <w:br w:type="textWrapping"/>
      </w:r>
      <w:r>
        <w:rPr>
          <w:rFonts w:eastAsia="仿宋"/>
          <w:sz w:val="24"/>
        </w:rPr>
        <w:t xml:space="preserve">    </w:t>
      </w:r>
      <w:r>
        <w:rPr>
          <w:rFonts w:hAnsi="仿宋" w:eastAsia="仿宋"/>
          <w:sz w:val="24"/>
        </w:rPr>
        <w:t>公司在实现企业自身经济发展目标的同时，将自身发展与社会协调发展相结合，积极承担社会责任，</w:t>
      </w:r>
      <w:r>
        <w:rPr>
          <w:rFonts w:hint="eastAsia" w:hAnsi="仿宋" w:eastAsia="仿宋"/>
          <w:sz w:val="24"/>
        </w:rPr>
        <w:t>坚持创新、协调、绿色、开放、共享的发展理念</w:t>
      </w:r>
      <w:r>
        <w:rPr>
          <w:rFonts w:hAnsi="仿宋" w:eastAsia="仿宋"/>
          <w:sz w:val="24"/>
        </w:rPr>
        <w:t>，重视公司与利益相关者、社会、环境保护、资源利用等方面的非商业贡献，致力于创造良好的社会效益，实现公司与社会可持续发展。</w:t>
      </w:r>
      <w:r>
        <w:rPr>
          <w:rFonts w:eastAsia="仿宋"/>
          <w:sz w:val="24"/>
        </w:rPr>
        <w:br w:type="textWrapping"/>
      </w:r>
      <w:r>
        <w:rPr>
          <w:rFonts w:eastAsia="仿宋"/>
          <w:sz w:val="24"/>
        </w:rPr>
        <w:t xml:space="preserve">    </w:t>
      </w:r>
      <w:r>
        <w:rPr>
          <w:rFonts w:hAnsi="仿宋" w:eastAsia="仿宋"/>
          <w:sz w:val="24"/>
        </w:rPr>
        <w:t>公司深化社会责任意识，健全社会责任管理体系，定期发布社会责任报告</w:t>
      </w:r>
      <w:r>
        <w:rPr>
          <w:rFonts w:hint="eastAsia" w:hAnsi="仿宋" w:eastAsia="仿宋"/>
          <w:sz w:val="24"/>
        </w:rPr>
        <w:t>或总结社会责任履行情况</w:t>
      </w:r>
      <w:r>
        <w:rPr>
          <w:rFonts w:hAnsi="仿宋" w:eastAsia="仿宋"/>
          <w:sz w:val="24"/>
        </w:rPr>
        <w:t>。报告内容应当包括公司劳动关系制度建设和职工利益保障等情况。</w:t>
      </w:r>
      <w:r>
        <w:rPr>
          <w:rFonts w:eastAsia="仿宋"/>
          <w:sz w:val="24"/>
        </w:rPr>
        <w:br w:type="textWrapping"/>
      </w:r>
      <w:r>
        <w:rPr>
          <w:rFonts w:eastAsia="仿宋"/>
          <w:sz w:val="24"/>
        </w:rPr>
        <w:t xml:space="preserve">    </w:t>
      </w:r>
      <w:r>
        <w:rPr>
          <w:rFonts w:hAnsi="仿宋" w:eastAsia="仿宋"/>
          <w:sz w:val="24"/>
        </w:rPr>
        <w:t>公司致力于开展各种形式的企业社会责任公共活动，持续关注企业自身社会责任建设，推动企业积极参与社会公益事业。</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安全生产</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出资人按照法律</w:t>
      </w:r>
      <w:r>
        <w:rPr>
          <w:rFonts w:hint="eastAsia" w:hAnsi="仿宋" w:eastAsia="仿宋"/>
          <w:sz w:val="24"/>
        </w:rPr>
        <w:t>、</w:t>
      </w:r>
      <w:r>
        <w:rPr>
          <w:rFonts w:hAnsi="仿宋" w:eastAsia="仿宋"/>
          <w:sz w:val="24"/>
        </w:rPr>
        <w:t>法规</w:t>
      </w:r>
      <w:r>
        <w:rPr>
          <w:rFonts w:hint="eastAsia" w:hAnsi="仿宋" w:eastAsia="仿宋"/>
          <w:sz w:val="24"/>
        </w:rPr>
        <w:t>、规章、规范性文件</w:t>
      </w:r>
      <w:r>
        <w:rPr>
          <w:rFonts w:hAnsi="仿宋" w:eastAsia="仿宋"/>
          <w:sz w:val="24"/>
        </w:rPr>
        <w:t>的要求，履行安全生产监管职责。公司作为全面落实安全生产的责任主体，建立安全生产长效机制，防止和减少生产安全事故，保障公司职工和公众的生命财产安全。</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突发事件</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突发事件是指突然发生的、有别于日常经营的、已经或者可能会对公司的经营、财务状况，以及对公司声誉产生严重影响的、需要采取应急处理措施予以应对的偶发性事件。</w:t>
      </w:r>
      <w:r>
        <w:rPr>
          <w:rFonts w:eastAsia="仿宋"/>
          <w:sz w:val="24"/>
        </w:rPr>
        <w:br w:type="textWrapping"/>
      </w:r>
      <w:r>
        <w:rPr>
          <w:rFonts w:eastAsia="仿宋"/>
          <w:sz w:val="24"/>
        </w:rPr>
        <w:t xml:space="preserve">    </w:t>
      </w:r>
      <w:r>
        <w:rPr>
          <w:rFonts w:hAnsi="仿宋" w:eastAsia="仿宋"/>
          <w:sz w:val="24"/>
        </w:rPr>
        <w:t>对突发事件的应急管理，应建立快速反应和应急处理机制以及报告制度。</w:t>
      </w:r>
      <w:r>
        <w:rPr>
          <w:rFonts w:eastAsia="仿宋"/>
          <w:sz w:val="24"/>
        </w:rPr>
        <w:br w:type="textWrapping"/>
      </w:r>
      <w:r>
        <w:rPr>
          <w:rFonts w:eastAsia="仿宋"/>
          <w:sz w:val="24"/>
        </w:rPr>
        <w:t xml:space="preserve">    </w:t>
      </w:r>
      <w:r>
        <w:rPr>
          <w:rFonts w:hAnsi="仿宋" w:eastAsia="仿宋"/>
          <w:sz w:val="24"/>
        </w:rPr>
        <w:t>突发事件处理应遵循的基本原则：及时、有效，最大限度的减少对公司经营和形象的影响，维护社会公共利益和公司利益的统一。</w:t>
      </w:r>
      <w:r>
        <w:rPr>
          <w:rFonts w:eastAsia="仿宋"/>
          <w:sz w:val="24"/>
        </w:rPr>
        <w:br w:type="textWrapping"/>
      </w:r>
      <w:r>
        <w:rPr>
          <w:rFonts w:eastAsia="仿宋"/>
          <w:sz w:val="24"/>
        </w:rPr>
        <w:t xml:space="preserve">    </w:t>
      </w:r>
      <w:r>
        <w:rPr>
          <w:rFonts w:hAnsi="仿宋" w:eastAsia="仿宋"/>
          <w:sz w:val="24"/>
        </w:rPr>
        <w:t>公司为应对突发事件，应制定第一处理人和发言人制度等各项制度。</w:t>
      </w:r>
      <w:r>
        <w:rPr>
          <w:rFonts w:eastAsia="仿宋"/>
          <w:sz w:val="24"/>
        </w:rPr>
        <w:br w:type="textWrapping"/>
      </w:r>
      <w:r>
        <w:rPr>
          <w:rFonts w:eastAsia="仿宋"/>
          <w:sz w:val="24"/>
        </w:rPr>
        <w:t xml:space="preserve">    </w:t>
      </w:r>
      <w:r>
        <w:rPr>
          <w:rFonts w:hAnsi="仿宋" w:eastAsia="仿宋"/>
          <w:sz w:val="24"/>
        </w:rPr>
        <w:t>公司发生突发事件应立即向出资人进行报告。</w:t>
      </w:r>
      <w:r>
        <w:rPr>
          <w:rFonts w:eastAsia="仿宋"/>
          <w:sz w:val="24"/>
        </w:rPr>
        <w:br w:type="textWrapping"/>
      </w:r>
      <w:bookmarkStart w:id="91" w:name="_Toc130021889"/>
      <w:r>
        <w:rPr>
          <w:rFonts w:eastAsia="仿宋"/>
          <w:sz w:val="24"/>
        </w:rPr>
        <w:t xml:space="preserve">    </w:t>
      </w:r>
      <w:r>
        <w:rPr>
          <w:rFonts w:hAnsi="仿宋" w:eastAsia="仿宋"/>
          <w:sz w:val="24"/>
        </w:rPr>
        <w:t>处理突发事件必要时，公司可以邀请公正、权威、专业的机构协助解决突发事件，以确保公司处理突发事件时的公众信誉度及准确度。</w:t>
      </w:r>
    </w:p>
    <w:p>
      <w:pPr>
        <w:spacing w:before="312" w:beforeLines="100" w:after="312" w:afterLines="100" w:line="560" w:lineRule="exact"/>
        <w:rPr>
          <w:rFonts w:eastAsia="仿宋"/>
        </w:rPr>
      </w:pPr>
    </w:p>
    <w:p>
      <w:pPr>
        <w:pStyle w:val="2"/>
        <w:numPr>
          <w:ilvl w:val="0"/>
          <w:numId w:val="1"/>
        </w:numPr>
        <w:spacing w:before="312" w:beforeLines="100" w:after="312" w:afterLines="100" w:line="560" w:lineRule="exact"/>
        <w:jc w:val="center"/>
        <w:rPr>
          <w:rFonts w:eastAsia="仿宋"/>
          <w:sz w:val="24"/>
          <w:szCs w:val="24"/>
        </w:rPr>
      </w:pPr>
      <w:bookmarkStart w:id="92" w:name="_Toc47939280"/>
      <w:r>
        <w:rPr>
          <w:rFonts w:hAnsi="仿宋" w:eastAsia="仿宋"/>
          <w:sz w:val="24"/>
          <w:szCs w:val="24"/>
        </w:rPr>
        <w:t>其他事项</w:t>
      </w:r>
      <w:bookmarkEnd w:id="91"/>
      <w:bookmarkEnd w:id="92"/>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信息披露制度的衔接</w:t>
      </w:r>
      <w:r>
        <w:rPr>
          <w:rFonts w:eastAsia="仿宋"/>
          <w:b/>
          <w:sz w:val="24"/>
        </w:rPr>
        <w:t xml:space="preserve">] </w:t>
      </w:r>
      <w:r>
        <w:rPr>
          <w:rFonts w:eastAsia="仿宋"/>
          <w:b/>
          <w:sz w:val="24"/>
        </w:rPr>
        <w:br w:type="textWrapping"/>
      </w:r>
      <w:r>
        <w:rPr>
          <w:rFonts w:eastAsia="仿宋"/>
          <w:sz w:val="24"/>
        </w:rPr>
        <w:t xml:space="preserve">    </w:t>
      </w:r>
      <w:r>
        <w:rPr>
          <w:rFonts w:hAnsi="仿宋" w:eastAsia="仿宋"/>
          <w:sz w:val="24"/>
        </w:rPr>
        <w:t>公司应当</w:t>
      </w:r>
      <w:r>
        <w:rPr>
          <w:rFonts w:hint="eastAsia" w:hAnsi="仿宋" w:eastAsia="仿宋"/>
          <w:sz w:val="24"/>
        </w:rPr>
        <w:t>按照法律、法规、规章、规范性文件履行信息披露相应职责、</w:t>
      </w:r>
      <w:r>
        <w:rPr>
          <w:rFonts w:hAnsi="仿宋" w:eastAsia="仿宋"/>
          <w:sz w:val="24"/>
        </w:rPr>
        <w:t>制定信息披露事务管理制度。公司的董事、监事、</w:t>
      </w:r>
      <w:r>
        <w:rPr>
          <w:rFonts w:hint="eastAsia" w:hAnsi="仿宋" w:eastAsia="仿宋"/>
          <w:sz w:val="24"/>
        </w:rPr>
        <w:t>经营管理人员</w:t>
      </w:r>
      <w:r>
        <w:rPr>
          <w:rFonts w:hAnsi="仿宋" w:eastAsia="仿宋"/>
          <w:sz w:val="24"/>
        </w:rPr>
        <w:t>应当忠实、勤勉地履行职责，保证披露信息的真实、准确、完整、及时、公平。</w:t>
      </w:r>
      <w:r>
        <w:rPr>
          <w:rFonts w:eastAsia="仿宋"/>
          <w:sz w:val="24"/>
        </w:rPr>
        <w:br w:type="textWrapping"/>
      </w:r>
      <w:r>
        <w:rPr>
          <w:rFonts w:eastAsia="仿宋"/>
          <w:sz w:val="24"/>
        </w:rPr>
        <w:t xml:space="preserve">    </w:t>
      </w:r>
      <w:r>
        <w:rPr>
          <w:rFonts w:hAnsi="仿宋" w:eastAsia="仿宋"/>
          <w:sz w:val="24"/>
        </w:rPr>
        <w:t>如公司对外投资参股、控股上市公司的，行使股东权涉及信息披露时，应与上市公司信息披露制度衔接。</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int="eastAsia" w:eastAsia="仿宋"/>
          <w:b/>
          <w:sz w:val="24"/>
        </w:rPr>
        <w:t>容错</w:t>
      </w:r>
      <w:r>
        <w:rPr>
          <w:rFonts w:hint="eastAsia" w:hAnsi="仿宋" w:eastAsia="仿宋"/>
          <w:b/>
          <w:sz w:val="24"/>
        </w:rPr>
        <w:t>纠错</w:t>
      </w:r>
      <w:r>
        <w:rPr>
          <w:rFonts w:eastAsia="仿宋"/>
          <w:b/>
          <w:sz w:val="24"/>
        </w:rPr>
        <w:t>]</w:t>
      </w:r>
      <w:r>
        <w:rPr>
          <w:rFonts w:eastAsia="仿宋"/>
          <w:b/>
          <w:sz w:val="24"/>
        </w:rPr>
        <w:br w:type="textWrapping"/>
      </w:r>
      <w:r>
        <w:rPr>
          <w:rFonts w:eastAsia="仿宋"/>
          <w:sz w:val="24"/>
        </w:rPr>
        <w:t xml:space="preserve">    </w:t>
      </w:r>
      <w:r>
        <w:rPr>
          <w:rFonts w:hAnsi="仿宋" w:eastAsia="仿宋"/>
          <w:sz w:val="24"/>
        </w:rPr>
        <w:t>公司</w:t>
      </w:r>
      <w:r>
        <w:rPr>
          <w:rFonts w:hint="eastAsia" w:hAnsi="仿宋" w:eastAsia="仿宋"/>
          <w:sz w:val="24"/>
        </w:rPr>
        <w:t>应根据相关规定，结合实际，聚焦改革创新发展的重点领域</w:t>
      </w:r>
      <w:r>
        <w:rPr>
          <w:rFonts w:hAnsi="仿宋" w:eastAsia="仿宋"/>
          <w:sz w:val="24"/>
        </w:rPr>
        <w:t>，</w:t>
      </w:r>
      <w:r>
        <w:rPr>
          <w:rFonts w:hint="eastAsia" w:hAnsi="仿宋" w:eastAsia="仿宋"/>
          <w:sz w:val="24"/>
        </w:rPr>
        <w:t>制定相应的容错纠错制度。对公司管理人员在落实重大战略部署、推进改革创新发展、维护社会稳定等过程中勤勉尽责、</w:t>
      </w:r>
      <w:r>
        <w:rPr>
          <w:rFonts w:hAnsi="仿宋" w:eastAsia="仿宋"/>
          <w:sz w:val="24"/>
        </w:rPr>
        <w:t>未牟私利</w:t>
      </w:r>
      <w:r>
        <w:rPr>
          <w:rFonts w:hint="eastAsia" w:hAnsi="仿宋" w:eastAsia="仿宋"/>
          <w:sz w:val="24"/>
        </w:rPr>
        <w:t>，出现存在容错情形且符合容错条件的失误偏差，</w:t>
      </w:r>
      <w:r>
        <w:rPr>
          <w:rFonts w:hAnsi="仿宋" w:eastAsia="仿宋"/>
          <w:sz w:val="24"/>
        </w:rPr>
        <w:t>经履行相关程序后</w:t>
      </w:r>
      <w:r>
        <w:rPr>
          <w:rFonts w:hint="eastAsia" w:hAnsi="仿宋" w:eastAsia="仿宋"/>
          <w:sz w:val="24"/>
        </w:rPr>
        <w:t>，不作负面评价或者进行减责、免责</w:t>
      </w:r>
      <w:r>
        <w:rPr>
          <w:rFonts w:hAnsi="仿宋" w:eastAsia="仿宋"/>
          <w:sz w:val="24"/>
        </w:rPr>
        <w:t>。</w:t>
      </w:r>
      <w:r>
        <w:rPr>
          <w:rFonts w:hint="eastAsia" w:hAnsi="仿宋" w:eastAsia="仿宋"/>
          <w:sz w:val="24"/>
        </w:rPr>
        <w:t>同时，应当对失误偏差予以纠正并完善制度机制。</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用语解释</w:t>
      </w:r>
      <w:r>
        <w:rPr>
          <w:rFonts w:eastAsia="仿宋"/>
          <w:b/>
          <w:sz w:val="24"/>
        </w:rPr>
        <w:t>]</w:t>
      </w:r>
      <w:r>
        <w:rPr>
          <w:rFonts w:eastAsia="仿宋"/>
          <w:b/>
          <w:sz w:val="24"/>
        </w:rPr>
        <w:br w:type="textWrapping"/>
      </w:r>
      <w:r>
        <w:rPr>
          <w:rFonts w:eastAsia="仿宋"/>
          <w:sz w:val="24"/>
        </w:rPr>
        <w:t xml:space="preserve">    </w:t>
      </w:r>
      <w:r>
        <w:rPr>
          <w:rFonts w:hint="eastAsia" w:hAnsi="仿宋" w:eastAsia="仿宋"/>
          <w:sz w:val="24"/>
        </w:rPr>
        <w:t>本</w:t>
      </w:r>
      <w:r>
        <w:rPr>
          <w:rFonts w:hAnsi="仿宋" w:eastAsia="仿宋"/>
          <w:sz w:val="24"/>
        </w:rPr>
        <w:t>章程</w:t>
      </w:r>
      <w:r>
        <w:rPr>
          <w:rFonts w:hint="eastAsia" w:hAnsi="仿宋" w:eastAsia="仿宋"/>
          <w:sz w:val="24"/>
        </w:rPr>
        <w:t>所称的</w:t>
      </w:r>
      <w:r>
        <w:rPr>
          <w:rFonts w:eastAsia="仿宋"/>
          <w:sz w:val="24"/>
        </w:rPr>
        <w:t>“</w:t>
      </w:r>
      <w:r>
        <w:rPr>
          <w:rFonts w:hAnsi="仿宋" w:eastAsia="仿宋"/>
          <w:sz w:val="24"/>
        </w:rPr>
        <w:t>以上</w:t>
      </w:r>
      <w:r>
        <w:rPr>
          <w:rFonts w:eastAsia="仿宋"/>
          <w:sz w:val="24"/>
        </w:rPr>
        <w:t>”</w:t>
      </w:r>
      <w:r>
        <w:rPr>
          <w:rFonts w:hint="eastAsia" w:hAnsi="仿宋" w:eastAsia="仿宋"/>
          <w:sz w:val="24"/>
        </w:rPr>
        <w:t>包括本数，“少于”、“过半数”、“超过”、“内”不包括本数。</w:t>
      </w:r>
      <w:r>
        <w:rPr>
          <w:rFonts w:hAnsi="仿宋" w:eastAsia="仿宋"/>
          <w:sz w:val="24"/>
        </w:rPr>
        <w:br w:type="textWrapping"/>
      </w:r>
      <w:r>
        <w:rPr>
          <w:rFonts w:hAnsi="仿宋" w:eastAsia="仿宋"/>
          <w:sz w:val="24"/>
        </w:rPr>
        <w:t xml:space="preserve">    </w:t>
      </w:r>
      <w:r>
        <w:rPr>
          <w:rFonts w:hint="eastAsia" w:hAnsi="仿宋" w:eastAsia="仿宋"/>
          <w:sz w:val="24"/>
        </w:rPr>
        <w:t>本章程所称“关联方”，是指公司的董事、监事、经营管理人员及其近亲属，以及这些人员所有或者实际控制的企业。</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未尽事宜的执行</w:t>
      </w:r>
      <w:r>
        <w:rPr>
          <w:rFonts w:eastAsia="仿宋"/>
          <w:b/>
          <w:sz w:val="24"/>
        </w:rPr>
        <w:t>]</w:t>
      </w:r>
      <w:r>
        <w:rPr>
          <w:rFonts w:eastAsia="仿宋"/>
          <w:b/>
          <w:sz w:val="24"/>
        </w:rPr>
        <w:br w:type="textWrapping"/>
      </w:r>
      <w:r>
        <w:rPr>
          <w:rFonts w:eastAsia="仿宋"/>
          <w:sz w:val="24"/>
        </w:rPr>
        <w:t xml:space="preserve">    </w:t>
      </w:r>
      <w:r>
        <w:rPr>
          <w:rFonts w:hint="eastAsia" w:hAnsi="仿宋" w:eastAsia="仿宋"/>
          <w:sz w:val="24"/>
        </w:rPr>
        <w:t>本</w:t>
      </w:r>
      <w:r>
        <w:rPr>
          <w:rFonts w:hAnsi="仿宋" w:eastAsia="仿宋"/>
          <w:sz w:val="24"/>
        </w:rPr>
        <w:t>章程未尽事宜根据相关法律</w:t>
      </w:r>
      <w:r>
        <w:rPr>
          <w:rFonts w:hint="eastAsia" w:hAnsi="仿宋" w:eastAsia="仿宋"/>
          <w:sz w:val="24"/>
        </w:rPr>
        <w:t>、</w:t>
      </w:r>
      <w:r>
        <w:rPr>
          <w:rFonts w:hAnsi="仿宋" w:eastAsia="仿宋"/>
          <w:sz w:val="24"/>
        </w:rPr>
        <w:t>法规</w:t>
      </w:r>
      <w:r>
        <w:rPr>
          <w:rFonts w:hint="eastAsia" w:hAnsi="仿宋" w:eastAsia="仿宋"/>
          <w:sz w:val="24"/>
        </w:rPr>
        <w:t>、规章、规范性文件</w:t>
      </w:r>
      <w:r>
        <w:rPr>
          <w:rFonts w:hAnsi="仿宋" w:eastAsia="仿宋"/>
          <w:sz w:val="24"/>
        </w:rPr>
        <w:t>执行。</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sz w:val="24"/>
        </w:rPr>
        <w:t>[</w:t>
      </w:r>
      <w:r>
        <w:rPr>
          <w:rFonts w:hAnsi="仿宋" w:eastAsia="仿宋"/>
          <w:b/>
          <w:sz w:val="24"/>
        </w:rPr>
        <w:t>章程的修改</w:t>
      </w:r>
      <w:r>
        <w:rPr>
          <w:rFonts w:eastAsia="仿宋"/>
          <w:b/>
          <w:sz w:val="24"/>
        </w:rPr>
        <w:t>]</w:t>
      </w:r>
      <w:r>
        <w:rPr>
          <w:rFonts w:eastAsia="仿宋"/>
          <w:b/>
          <w:sz w:val="24"/>
        </w:rPr>
        <w:br w:type="textWrapping"/>
      </w:r>
      <w:r>
        <w:rPr>
          <w:rFonts w:eastAsia="仿宋"/>
          <w:sz w:val="24"/>
        </w:rPr>
        <w:t xml:space="preserve">    </w:t>
      </w:r>
      <w:r>
        <w:rPr>
          <w:rFonts w:hAnsi="仿宋" w:eastAsia="仿宋"/>
          <w:sz w:val="24"/>
        </w:rPr>
        <w:t>有下列情形之一的，公司应当修改</w:t>
      </w:r>
      <w:r>
        <w:rPr>
          <w:rFonts w:hint="eastAsia" w:hAnsi="仿宋" w:eastAsia="仿宋"/>
          <w:sz w:val="24"/>
        </w:rPr>
        <w:t>本</w:t>
      </w:r>
      <w:r>
        <w:rPr>
          <w:rFonts w:hAnsi="仿宋" w:eastAsia="仿宋"/>
          <w:sz w:val="24"/>
        </w:rPr>
        <w:t>章程：</w:t>
      </w:r>
      <w:r>
        <w:rPr>
          <w:rFonts w:eastAsia="仿宋"/>
          <w:sz w:val="24"/>
        </w:rPr>
        <w:br w:type="textWrapping"/>
      </w:r>
      <w:r>
        <w:rPr>
          <w:rFonts w:eastAsia="仿宋"/>
          <w:sz w:val="24"/>
        </w:rPr>
        <w:t xml:space="preserve">   </w:t>
      </w:r>
      <w:r>
        <w:rPr>
          <w:rFonts w:hAnsi="仿宋" w:eastAsia="仿宋"/>
          <w:sz w:val="24"/>
        </w:rPr>
        <w:t>（一）《公司法》、《企业国有资产法》、《中国共产党章</w:t>
      </w:r>
      <w:r>
        <w:rPr>
          <w:rFonts w:hint="eastAsia" w:hAnsi="仿宋" w:eastAsia="仿宋"/>
          <w:sz w:val="24"/>
        </w:rPr>
        <w:t>程</w:t>
      </w:r>
      <w:r>
        <w:rPr>
          <w:rFonts w:hAnsi="仿宋" w:eastAsia="仿宋"/>
          <w:sz w:val="24"/>
        </w:rPr>
        <w:t>》</w:t>
      </w:r>
      <w:r>
        <w:rPr>
          <w:rFonts w:hint="eastAsia" w:hAnsi="仿宋" w:eastAsia="仿宋"/>
          <w:sz w:val="24"/>
        </w:rPr>
        <w:t>、《中国共产党国有企业基层组织工作条例（试行）》</w:t>
      </w:r>
      <w:r>
        <w:rPr>
          <w:rFonts w:hAnsi="仿宋" w:eastAsia="仿宋"/>
          <w:sz w:val="24"/>
        </w:rPr>
        <w:t>或有关法律</w:t>
      </w:r>
      <w:r>
        <w:rPr>
          <w:rFonts w:hint="eastAsia" w:hAnsi="仿宋" w:eastAsia="仿宋"/>
          <w:sz w:val="24"/>
        </w:rPr>
        <w:t>、</w:t>
      </w:r>
      <w:r>
        <w:rPr>
          <w:rFonts w:hAnsi="仿宋" w:eastAsia="仿宋"/>
          <w:sz w:val="24"/>
        </w:rPr>
        <w:t>法规、</w:t>
      </w:r>
      <w:r>
        <w:rPr>
          <w:rFonts w:hint="eastAsia" w:hAnsi="仿宋" w:eastAsia="仿宋"/>
          <w:sz w:val="24"/>
        </w:rPr>
        <w:t>规章、规范性文件、党章和党内法规</w:t>
      </w:r>
      <w:r>
        <w:rPr>
          <w:rFonts w:hAnsi="仿宋" w:eastAsia="仿宋"/>
          <w:sz w:val="24"/>
        </w:rPr>
        <w:t>修改后，</w:t>
      </w:r>
      <w:r>
        <w:rPr>
          <w:rFonts w:hint="eastAsia" w:hAnsi="仿宋" w:eastAsia="仿宋"/>
          <w:sz w:val="24"/>
        </w:rPr>
        <w:t>本</w:t>
      </w:r>
      <w:r>
        <w:rPr>
          <w:rFonts w:hAnsi="仿宋" w:eastAsia="仿宋"/>
          <w:sz w:val="24"/>
        </w:rPr>
        <w:t>章程规定的事项与修改后的法律</w:t>
      </w:r>
      <w:r>
        <w:rPr>
          <w:rFonts w:hint="eastAsia" w:hAnsi="仿宋" w:eastAsia="仿宋"/>
          <w:sz w:val="24"/>
        </w:rPr>
        <w:t>、</w:t>
      </w:r>
      <w:r>
        <w:rPr>
          <w:rFonts w:hAnsi="仿宋" w:eastAsia="仿宋"/>
          <w:sz w:val="24"/>
        </w:rPr>
        <w:t>法规、</w:t>
      </w:r>
      <w:r>
        <w:rPr>
          <w:rFonts w:hint="eastAsia" w:hAnsi="仿宋" w:eastAsia="仿宋"/>
          <w:sz w:val="24"/>
        </w:rPr>
        <w:t>规章、规范性文件、党章和党内法规</w:t>
      </w:r>
      <w:r>
        <w:rPr>
          <w:rFonts w:hAnsi="仿宋" w:eastAsia="仿宋"/>
          <w:sz w:val="24"/>
        </w:rPr>
        <w:t>相抵触；</w:t>
      </w:r>
      <w:r>
        <w:rPr>
          <w:rFonts w:eastAsia="仿宋"/>
          <w:sz w:val="24"/>
        </w:rPr>
        <w:br w:type="textWrapping"/>
      </w:r>
      <w:r>
        <w:rPr>
          <w:rFonts w:eastAsia="仿宋"/>
          <w:sz w:val="24"/>
        </w:rPr>
        <w:t xml:space="preserve">   </w:t>
      </w:r>
      <w:r>
        <w:rPr>
          <w:rFonts w:hAnsi="仿宋" w:eastAsia="仿宋"/>
          <w:sz w:val="24"/>
        </w:rPr>
        <w:t>（二）公司的情况发生变化，与</w:t>
      </w:r>
      <w:r>
        <w:rPr>
          <w:rFonts w:hint="eastAsia" w:hAnsi="仿宋" w:eastAsia="仿宋"/>
          <w:sz w:val="24"/>
        </w:rPr>
        <w:t>本</w:t>
      </w:r>
      <w:r>
        <w:rPr>
          <w:rFonts w:hAnsi="仿宋" w:eastAsia="仿宋"/>
          <w:sz w:val="24"/>
        </w:rPr>
        <w:t>章程记载的事项不一致；</w:t>
      </w:r>
      <w:r>
        <w:rPr>
          <w:rFonts w:eastAsia="仿宋"/>
          <w:sz w:val="24"/>
        </w:rPr>
        <w:br w:type="textWrapping"/>
      </w:r>
      <w:r>
        <w:rPr>
          <w:rFonts w:eastAsia="仿宋"/>
          <w:sz w:val="24"/>
        </w:rPr>
        <w:t xml:space="preserve">   </w:t>
      </w:r>
      <w:r>
        <w:rPr>
          <w:rFonts w:hAnsi="仿宋" w:eastAsia="仿宋"/>
          <w:sz w:val="24"/>
        </w:rPr>
        <w:t>（三）出资人决定修改</w:t>
      </w:r>
      <w:r>
        <w:rPr>
          <w:rFonts w:hint="eastAsia" w:hAnsi="仿宋" w:eastAsia="仿宋"/>
          <w:sz w:val="24"/>
        </w:rPr>
        <w:t>本</w:t>
      </w:r>
      <w:r>
        <w:rPr>
          <w:rFonts w:hAnsi="仿宋" w:eastAsia="仿宋"/>
          <w:sz w:val="24"/>
        </w:rPr>
        <w:t>章程的。</w:t>
      </w:r>
      <w:r>
        <w:rPr>
          <w:rFonts w:eastAsia="仿宋"/>
          <w:sz w:val="24"/>
        </w:rPr>
        <w:br w:type="textWrapping"/>
      </w:r>
      <w:r>
        <w:rPr>
          <w:rFonts w:eastAsia="仿宋"/>
          <w:sz w:val="24"/>
        </w:rPr>
        <w:t xml:space="preserve">    </w:t>
      </w:r>
      <w:r>
        <w:rPr>
          <w:rFonts w:hint="eastAsia" w:hAnsi="仿宋" w:eastAsia="仿宋"/>
          <w:sz w:val="24"/>
        </w:rPr>
        <w:t>本</w:t>
      </w:r>
      <w:r>
        <w:rPr>
          <w:rFonts w:hAnsi="仿宋" w:eastAsia="仿宋"/>
          <w:sz w:val="24"/>
        </w:rPr>
        <w:t>章程修改事项应经出资人审核；涉及公司登记事项的，依法办理变更登记。</w:t>
      </w:r>
    </w:p>
    <w:p>
      <w:pPr>
        <w:numPr>
          <w:ilvl w:val="0"/>
          <w:numId w:val="3"/>
        </w:numPr>
        <w:tabs>
          <w:tab w:val="left" w:pos="0"/>
          <w:tab w:val="left" w:pos="1620"/>
          <w:tab w:val="left" w:pos="1685"/>
        </w:tabs>
        <w:spacing w:before="312" w:beforeLines="100" w:after="312" w:afterLines="100" w:line="560" w:lineRule="exact"/>
        <w:ind w:left="0" w:firstLine="540"/>
        <w:rPr>
          <w:rFonts w:eastAsia="仿宋"/>
          <w:sz w:val="24"/>
        </w:rPr>
      </w:pPr>
      <w:r>
        <w:rPr>
          <w:rFonts w:eastAsia="仿宋"/>
          <w:b/>
          <w:bCs/>
          <w:sz w:val="24"/>
        </w:rPr>
        <w:t>[</w:t>
      </w:r>
      <w:r>
        <w:rPr>
          <w:rFonts w:hAnsi="仿宋" w:eastAsia="仿宋"/>
          <w:b/>
          <w:bCs/>
          <w:sz w:val="24"/>
        </w:rPr>
        <w:t>章程的</w:t>
      </w:r>
      <w:r>
        <w:rPr>
          <w:rFonts w:hint="eastAsia" w:hAnsi="仿宋" w:eastAsia="仿宋"/>
          <w:b/>
          <w:bCs/>
          <w:sz w:val="24"/>
        </w:rPr>
        <w:t>生效和解释</w:t>
      </w:r>
      <w:r>
        <w:rPr>
          <w:rFonts w:eastAsia="仿宋"/>
          <w:b/>
          <w:bCs/>
          <w:sz w:val="24"/>
        </w:rPr>
        <w:t>]</w:t>
      </w:r>
      <w:r>
        <w:rPr>
          <w:rFonts w:eastAsia="仿宋"/>
          <w:sz w:val="24"/>
        </w:rPr>
        <w:br w:type="textWrapping"/>
      </w:r>
      <w:r>
        <w:rPr>
          <w:rFonts w:hint="eastAsia" w:eastAsia="仿宋"/>
          <w:sz w:val="24"/>
        </w:rPr>
        <w:t xml:space="preserve"> </w:t>
      </w:r>
      <w:r>
        <w:rPr>
          <w:rFonts w:eastAsia="仿宋"/>
          <w:sz w:val="24"/>
        </w:rPr>
        <w:t xml:space="preserve">   </w:t>
      </w:r>
      <w:r>
        <w:rPr>
          <w:rFonts w:hint="eastAsia" w:eastAsia="仿宋"/>
          <w:sz w:val="24"/>
        </w:rPr>
        <w:t>本章程由出资人签署批准后生效，由出资人负责解释。</w:t>
      </w:r>
    </w:p>
    <w:p>
      <w:pPr>
        <w:tabs>
          <w:tab w:val="left" w:pos="0"/>
          <w:tab w:val="left" w:pos="1620"/>
          <w:tab w:val="left" w:pos="1685"/>
        </w:tabs>
        <w:spacing w:before="312" w:beforeLines="100" w:after="312" w:afterLines="100" w:line="560" w:lineRule="exact"/>
        <w:ind w:left="540"/>
        <w:rPr>
          <w:rFonts w:eastAsia="仿宋"/>
          <w:sz w:val="24"/>
        </w:rPr>
      </w:pPr>
      <w:r>
        <w:rPr>
          <w:rFonts w:hint="eastAsia" w:eastAsia="仿宋"/>
          <w:sz w:val="24"/>
        </w:rPr>
        <w:t>(以下空白，签字页附后)</w:t>
      </w:r>
    </w:p>
    <w:p>
      <w:pPr>
        <w:tabs>
          <w:tab w:val="left" w:pos="0"/>
          <w:tab w:val="left" w:pos="1620"/>
          <w:tab w:val="left" w:pos="1685"/>
        </w:tabs>
        <w:spacing w:before="312" w:beforeLines="100" w:after="312" w:afterLines="100" w:line="560" w:lineRule="exact"/>
        <w:ind w:left="540"/>
        <w:rPr>
          <w:rFonts w:eastAsia="仿宋"/>
          <w:sz w:val="24"/>
        </w:rPr>
      </w:pPr>
    </w:p>
    <w:p>
      <w:pPr>
        <w:tabs>
          <w:tab w:val="left" w:pos="0"/>
          <w:tab w:val="left" w:pos="1620"/>
          <w:tab w:val="left" w:pos="1685"/>
        </w:tabs>
        <w:spacing w:before="312" w:beforeLines="100" w:after="312" w:afterLines="100" w:line="560" w:lineRule="exact"/>
        <w:ind w:left="540"/>
        <w:rPr>
          <w:rFonts w:eastAsia="仿宋"/>
          <w:sz w:val="24"/>
        </w:rPr>
      </w:pPr>
    </w:p>
    <w:p>
      <w:pPr>
        <w:tabs>
          <w:tab w:val="left" w:pos="0"/>
          <w:tab w:val="left" w:pos="1620"/>
          <w:tab w:val="left" w:pos="1685"/>
        </w:tabs>
        <w:spacing w:before="312" w:beforeLines="100" w:after="312" w:afterLines="100" w:line="560" w:lineRule="exact"/>
        <w:ind w:left="540"/>
        <w:rPr>
          <w:rFonts w:eastAsia="仿宋"/>
          <w:sz w:val="24"/>
        </w:rPr>
      </w:pPr>
    </w:p>
    <w:p>
      <w:pPr>
        <w:tabs>
          <w:tab w:val="left" w:pos="0"/>
          <w:tab w:val="left" w:pos="1620"/>
          <w:tab w:val="left" w:pos="1685"/>
        </w:tabs>
        <w:spacing w:before="312" w:beforeLines="100" w:after="312" w:afterLines="100" w:line="560" w:lineRule="exact"/>
        <w:ind w:left="540"/>
        <w:rPr>
          <w:rFonts w:eastAsia="仿宋"/>
          <w:sz w:val="24"/>
        </w:rPr>
      </w:pPr>
    </w:p>
    <w:p>
      <w:pPr>
        <w:tabs>
          <w:tab w:val="left" w:pos="0"/>
          <w:tab w:val="left" w:pos="1620"/>
          <w:tab w:val="left" w:pos="1685"/>
        </w:tabs>
        <w:spacing w:before="312" w:beforeLines="100" w:after="312" w:afterLines="100" w:line="560" w:lineRule="exact"/>
        <w:ind w:left="540"/>
        <w:rPr>
          <w:rFonts w:eastAsia="仿宋"/>
          <w:sz w:val="24"/>
        </w:rPr>
      </w:pPr>
    </w:p>
    <w:p>
      <w:pPr>
        <w:tabs>
          <w:tab w:val="left" w:pos="0"/>
          <w:tab w:val="left" w:pos="1620"/>
          <w:tab w:val="left" w:pos="1685"/>
        </w:tabs>
        <w:spacing w:before="312" w:beforeLines="100" w:after="312" w:afterLines="100" w:line="560" w:lineRule="exact"/>
        <w:ind w:left="540"/>
        <w:rPr>
          <w:rFonts w:eastAsia="仿宋"/>
          <w:sz w:val="24"/>
        </w:rPr>
      </w:pPr>
    </w:p>
    <w:p>
      <w:pPr>
        <w:spacing w:line="360" w:lineRule="auto"/>
        <w:rPr>
          <w:rFonts w:ascii="宋体" w:hAnsi="宋体" w:cs="宋体"/>
          <w:sz w:val="24"/>
        </w:rPr>
      </w:pPr>
      <w:r>
        <w:rPr>
          <w:rFonts w:hint="eastAsia" w:ascii="宋体" w:hAnsi="宋体" w:cs="宋体"/>
          <w:sz w:val="24"/>
        </w:rPr>
        <w:t>（本页为上海长宁城市发展（集团）有限公司章程签字盖章页）</w:t>
      </w: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出资人：</w:t>
      </w:r>
    </w:p>
    <w:p>
      <w:pPr>
        <w:spacing w:line="360" w:lineRule="auto"/>
        <w:rPr>
          <w:rFonts w:ascii="宋体" w:hAnsi="宋体" w:cs="宋体"/>
          <w:sz w:val="24"/>
        </w:rPr>
      </w:pPr>
      <w:r>
        <w:rPr>
          <w:rFonts w:hint="eastAsia" w:ascii="宋体" w:hAnsi="宋体" w:cs="宋体"/>
          <w:sz w:val="24"/>
        </w:rPr>
        <w:t>上海市长宁区国有资产监督管理委员会（签字、盖章）</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sz w:val="24"/>
        </w:rPr>
      </w:pPr>
      <w:r>
        <w:rPr>
          <w:rFonts w:hint="eastAsia" w:ascii="宋体" w:hAnsi="宋体" w:cs="宋体"/>
          <w:sz w:val="24"/>
        </w:rPr>
        <w:t>202</w:t>
      </w:r>
      <w:r>
        <w:rPr>
          <w:rFonts w:hint="eastAsia" w:ascii="宋体" w:hAnsi="宋体" w:cs="宋体"/>
          <w:sz w:val="24"/>
          <w:lang w:val="en-US" w:eastAsia="zh-CN"/>
        </w:rPr>
        <w:t>5</w:t>
      </w:r>
      <w:r>
        <w:rPr>
          <w:rFonts w:ascii="宋体" w:hAnsi="宋体" w:cs="宋体"/>
          <w:sz w:val="24"/>
        </w:rPr>
        <w:t>年</w:t>
      </w:r>
      <w:r>
        <w:rPr>
          <w:rFonts w:hint="eastAsia" w:ascii="宋体" w:hAnsi="宋体" w:cs="宋体"/>
          <w:sz w:val="24"/>
          <w:lang w:val="en-US" w:eastAsia="zh-CN"/>
        </w:rPr>
        <w:t>3</w:t>
      </w:r>
      <w:r>
        <w:rPr>
          <w:rFonts w:ascii="宋体" w:hAnsi="宋体" w:cs="宋体"/>
          <w:sz w:val="24"/>
        </w:rPr>
        <w:t>月</w:t>
      </w:r>
      <w:bookmarkStart w:id="93" w:name="_GoBack"/>
      <w:bookmarkEnd w:id="93"/>
      <w:r>
        <w:rPr>
          <w:rFonts w:hint="eastAsia" w:ascii="宋体" w:hAnsi="宋体" w:cs="宋体"/>
          <w:sz w:val="24"/>
          <w:lang w:val="en-US" w:eastAsia="zh-CN"/>
        </w:rPr>
        <w:t>14</w:t>
      </w:r>
      <w:r>
        <w:rPr>
          <w:rFonts w:hint="eastAsia" w:ascii="宋体" w:hAnsi="宋体" w:cs="宋体"/>
          <w:sz w:val="24"/>
        </w:rPr>
        <w:t>日</w:t>
      </w:r>
    </w:p>
    <w:sectPr>
      <w:headerReference r:id="rId4" w:type="first"/>
      <w:footerReference r:id="rId7" w:type="first"/>
      <w:headerReference r:id="rId3" w:type="default"/>
      <w:footerReference r:id="rId5" w:type="default"/>
      <w:footerReference r:id="rId6" w:type="even"/>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Style w:val="8"/>
                            </w:rPr>
                          </w:pPr>
                          <w:r>
                            <w:fldChar w:fldCharType="begin"/>
                          </w:r>
                          <w:r>
                            <w:rPr>
                              <w:rStyle w:val="8"/>
                            </w:rPr>
                            <w:instrText xml:space="preserve">PAGE  </w:instrText>
                          </w:r>
                          <w:r>
                            <w:fldChar w:fldCharType="separate"/>
                          </w:r>
                          <w:r>
                            <w:rPr>
                              <w:rStyle w:val="8"/>
                            </w:rPr>
                            <w:t>3</w:t>
                          </w:r>
                          <w:r>
                            <w:fldChar w:fldCharType="end"/>
                          </w:r>
                        </w:p>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NJWO7QAAAABQEA&#10;AA8AAAAAAAAAAQAgAAAAIgAAAGRycy9kb3ducmV2LnhtbFBLAQIUABQAAAAIAIdO4kDfnC5lsAEA&#10;AEgDAAAOAAAAAAAAAAEAIAAAAB8BAABkcnMvZTJvRG9jLnhtbFBLBQYAAAAABgAGAFkBAABBBQAA&#10;AAA=&#10;">
              <v:fill on="f" focussize="0,0"/>
              <v:stroke on="f" weight="0.5pt"/>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3</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NJWO7QAAAABQEA&#10;AA8AAAAAAAAAAQAgAAAAIgAAAGRycy9kb3ducmV2LnhtbFBLAQIUABQAAAAIAIdO4kAegcXusAEA&#10;AEgDAAAOAAAAAAAAAAEAIAAAAB8BAABkcnMvZTJvRG9jLnhtbFBLBQYAAAAABgAGAFkBAABBBQAA&#10;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eastAsia="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3F10"/>
    <w:multiLevelType w:val="multilevel"/>
    <w:tmpl w:val="1BAC3F10"/>
    <w:lvl w:ilvl="0" w:tentative="0">
      <w:start w:val="1"/>
      <w:numFmt w:val="taiwaneseCountingThousand"/>
      <w:lvlText w:val="第%1章"/>
      <w:lvlJc w:val="left"/>
      <w:pPr>
        <w:tabs>
          <w:tab w:val="left" w:pos="1260"/>
        </w:tabs>
        <w:ind w:left="1260" w:hanging="1260"/>
      </w:pPr>
      <w:rPr>
        <w:rFonts w:hint="default"/>
        <w:b/>
      </w:rPr>
    </w:lvl>
    <w:lvl w:ilvl="1" w:tentative="0">
      <w:start w:val="1"/>
      <w:numFmt w:val="japaneseCounting"/>
      <w:lvlText w:val="第%2节"/>
      <w:lvlJc w:val="left"/>
      <w:pPr>
        <w:tabs>
          <w:tab w:val="left" w:pos="1260"/>
        </w:tabs>
        <w:ind w:left="1260" w:hanging="840"/>
      </w:pPr>
      <w:rPr>
        <w:rFonts w:hint="eastAsia"/>
        <w:b/>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10E42C0"/>
    <w:multiLevelType w:val="multilevel"/>
    <w:tmpl w:val="210E42C0"/>
    <w:lvl w:ilvl="0" w:tentative="0">
      <w:start w:val="24"/>
      <w:numFmt w:val="chineseCountingThousand"/>
      <w:lvlText w:val="第%1条"/>
      <w:lvlJc w:val="left"/>
      <w:pPr>
        <w:tabs>
          <w:tab w:val="left" w:pos="2110"/>
        </w:tabs>
        <w:ind w:left="2110" w:hanging="1260"/>
      </w:pPr>
      <w:rPr>
        <w:rFonts w:hint="eastAsia" w:ascii="仿宋" w:hAnsi="黑体" w:eastAsia="仿宋" w:cs="宋体"/>
        <w:b/>
        <w:i w:val="0"/>
        <w:strike w:val="0"/>
        <w:dstrike w:val="0"/>
        <w:color w:val="auto"/>
        <w:sz w:val="24"/>
        <w:szCs w:val="30"/>
        <w:u w:val="no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2B6F00BD"/>
    <w:multiLevelType w:val="multilevel"/>
    <w:tmpl w:val="2B6F00BD"/>
    <w:lvl w:ilvl="0" w:tentative="0">
      <w:start w:val="1"/>
      <w:numFmt w:val="taiwaneseCountingThousand"/>
      <w:lvlText w:val="第%1条"/>
      <w:lvlJc w:val="left"/>
      <w:pPr>
        <w:tabs>
          <w:tab w:val="left" w:pos="1543"/>
        </w:tabs>
        <w:ind w:left="1543" w:hanging="1260"/>
      </w:pPr>
      <w:rPr>
        <w:rFonts w:hint="default" w:ascii="仿宋" w:hAnsi="仿宋" w:eastAsia="仿宋"/>
        <w:b/>
        <w:color w:val="auto"/>
        <w:sz w:val="24"/>
        <w:szCs w:val="24"/>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MDMzN2NmNTY1ODkyZDYzZjY3NWIzMTRjN2FlNzAifQ=="/>
  </w:docVars>
  <w:rsids>
    <w:rsidRoot w:val="68E9748C"/>
    <w:rsid w:val="000735E5"/>
    <w:rsid w:val="001B7536"/>
    <w:rsid w:val="003A2788"/>
    <w:rsid w:val="003C0917"/>
    <w:rsid w:val="004B780A"/>
    <w:rsid w:val="006A0176"/>
    <w:rsid w:val="007E6421"/>
    <w:rsid w:val="00850CC0"/>
    <w:rsid w:val="008B1166"/>
    <w:rsid w:val="008F10D7"/>
    <w:rsid w:val="009C6BF6"/>
    <w:rsid w:val="00B23A23"/>
    <w:rsid w:val="00B52608"/>
    <w:rsid w:val="00C6773F"/>
    <w:rsid w:val="00C854BF"/>
    <w:rsid w:val="00DA2CEF"/>
    <w:rsid w:val="00F32CCA"/>
    <w:rsid w:val="00FD2B05"/>
    <w:rsid w:val="02545B3C"/>
    <w:rsid w:val="04453D7F"/>
    <w:rsid w:val="0B7309C9"/>
    <w:rsid w:val="0E530ADA"/>
    <w:rsid w:val="10515695"/>
    <w:rsid w:val="17E346EC"/>
    <w:rsid w:val="196F3335"/>
    <w:rsid w:val="1DF541B4"/>
    <w:rsid w:val="1F3677DF"/>
    <w:rsid w:val="1F7C16FF"/>
    <w:rsid w:val="20083701"/>
    <w:rsid w:val="204C4EB0"/>
    <w:rsid w:val="2AF000D8"/>
    <w:rsid w:val="2DD92075"/>
    <w:rsid w:val="2E655B79"/>
    <w:rsid w:val="315F2C7B"/>
    <w:rsid w:val="35204FE8"/>
    <w:rsid w:val="363E2D0E"/>
    <w:rsid w:val="370B3A5B"/>
    <w:rsid w:val="3ACC531C"/>
    <w:rsid w:val="3D0D4E9F"/>
    <w:rsid w:val="3EE85DB4"/>
    <w:rsid w:val="40221040"/>
    <w:rsid w:val="423D435D"/>
    <w:rsid w:val="44A61F66"/>
    <w:rsid w:val="4658688E"/>
    <w:rsid w:val="522001DE"/>
    <w:rsid w:val="538B4F5C"/>
    <w:rsid w:val="5F4F5309"/>
    <w:rsid w:val="6113163D"/>
    <w:rsid w:val="62A15C1A"/>
    <w:rsid w:val="62B93B20"/>
    <w:rsid w:val="68E9748C"/>
    <w:rsid w:val="6A41329F"/>
    <w:rsid w:val="6A4E34B3"/>
    <w:rsid w:val="6B8B45E3"/>
    <w:rsid w:val="6D466B41"/>
    <w:rsid w:val="6E912C8F"/>
    <w:rsid w:val="73920047"/>
    <w:rsid w:val="7450293C"/>
    <w:rsid w:val="77A43866"/>
    <w:rsid w:val="7C537583"/>
    <w:rsid w:val="7F8E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39"/>
    <w:pPr>
      <w:spacing w:before="240"/>
      <w:jc w:val="left"/>
    </w:pPr>
    <w:rPr>
      <w:rFonts w:eastAsia="仿宋"/>
      <w:b/>
      <w:bCs/>
      <w:sz w:val="24"/>
      <w:szCs w:val="20"/>
    </w:rPr>
  </w:style>
  <w:style w:type="character" w:styleId="8">
    <w:name w:val="page number"/>
    <w:basedOn w:val="7"/>
    <w:qFormat/>
    <w:uiPriority w:val="0"/>
  </w:style>
  <w:style w:type="paragraph" w:customStyle="1" w:styleId="1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3076</Words>
  <Characters>17536</Characters>
  <Lines>146</Lines>
  <Paragraphs>41</Paragraphs>
  <ScaleCrop>false</ScaleCrop>
  <LinksUpToDate>false</LinksUpToDate>
  <CharactersWithSpaces>20571</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2025-03-10T07:19:00Z</dcterms:created>
  <dc:creator>陳菲菲</dc:creator>
  <cp:lastModifiedBy>程慧思</cp:lastModifiedBy>
  <dcterms:modified xsi:type="dcterms:W3CDTF">2025-03-14T05:57:23Z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y fmtid="{D5CDD505-2E9C-101B-9397-08002B2CF9AE}" pid="3" name="ICV">
    <vt:lpwstr>CFF277E390A74477837DFC0E8EEEE1D1</vt:lpwstr>
  </property>
</Properties>
</file>