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spacing w:line="560" w:lineRule="exact"/>
        <w:jc w:val="center"/>
        <w:textAlignment w:val="auto"/>
        <w:rPr>
          <w:rFonts w:ascii="Times New Roman" w:hAnsi="Times New Roman" w:eastAsia="方正小标宋简体" w:cs="Times New Roman"/>
          <w:snapToGrid/>
          <w:color w:val="auto"/>
          <w:kern w:val="2"/>
          <w:sz w:val="44"/>
          <w:szCs w:val="44"/>
        </w:rPr>
      </w:pPr>
      <w:r>
        <w:rPr>
          <w:rFonts w:ascii="Times New Roman" w:hAnsi="Times New Roman" w:eastAsia="方正小标宋简体" w:cs="Times New Roman"/>
          <w:snapToGrid/>
          <w:color w:val="auto"/>
          <w:kern w:val="2"/>
          <w:sz w:val="44"/>
          <w:szCs w:val="44"/>
        </w:rPr>
        <w:t>长宁区打击冒牌消防培训和制售</w:t>
      </w:r>
    </w:p>
    <w:p>
      <w:pPr>
        <w:widowControl w:val="0"/>
        <w:kinsoku/>
        <w:autoSpaceDE/>
        <w:autoSpaceDN/>
        <w:spacing w:line="560" w:lineRule="exact"/>
        <w:jc w:val="center"/>
        <w:textAlignment w:val="auto"/>
        <w:rPr>
          <w:rFonts w:ascii="Times New Roman" w:hAnsi="Times New Roman" w:eastAsia="方正小标宋简体" w:cs="Times New Roman"/>
          <w:snapToGrid/>
          <w:color w:val="auto"/>
          <w:kern w:val="2"/>
          <w:sz w:val="44"/>
          <w:szCs w:val="44"/>
        </w:rPr>
      </w:pPr>
      <w:r>
        <w:rPr>
          <w:rFonts w:ascii="Times New Roman" w:hAnsi="Times New Roman" w:eastAsia="方正小标宋简体" w:cs="Times New Roman"/>
          <w:snapToGrid/>
          <w:color w:val="auto"/>
          <w:kern w:val="2"/>
          <w:sz w:val="44"/>
          <w:szCs w:val="44"/>
        </w:rPr>
        <w:t>假冒伪劣消防产品工作方案</w:t>
      </w:r>
    </w:p>
    <w:p>
      <w:pPr>
        <w:spacing w:line="560" w:lineRule="exact"/>
        <w:ind w:firstLine="420" w:firstLineChars="200"/>
        <w:rPr>
          <w:rFonts w:ascii="Times New Roman" w:hAnsi="Times New Roman" w:cs="Times New Roman"/>
        </w:rPr>
      </w:pP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为严厉打击冒牌消防培训和制售假冒伪劣消防产品，根据市安委会办公室统一部署，区安委会办公室决定自2023年3月至2023年4月在本区集中开展打击冒牌消防培训和制售假冒伪劣消防产品专项整治。现制定工作方案如下：</w:t>
      </w:r>
    </w:p>
    <w:p>
      <w:pPr>
        <w:spacing w:line="560" w:lineRule="exact"/>
        <w:ind w:firstLine="640" w:firstLineChars="200"/>
        <w:outlineLvl w:val="0"/>
        <w:rPr>
          <w:rFonts w:ascii="Times New Roman" w:hAnsi="Times New Roman" w:eastAsia="方正黑体_GBK" w:cs="Times New Roman"/>
          <w:snapToGrid/>
          <w:color w:val="auto"/>
          <w:kern w:val="2"/>
          <w:sz w:val="32"/>
          <w:szCs w:val="32"/>
        </w:rPr>
      </w:pPr>
      <w:r>
        <w:rPr>
          <w:rFonts w:ascii="Times New Roman" w:hAnsi="方正黑体_GBK" w:eastAsia="方正黑体_GBK" w:cs="Times New Roman"/>
          <w:snapToGrid/>
          <w:color w:val="auto"/>
          <w:kern w:val="2"/>
          <w:sz w:val="32"/>
          <w:szCs w:val="32"/>
        </w:rPr>
        <w:t>一、目标任务</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认真贯彻落实习近平总书记关于防灾减灾救灾、安全生产工作的重要指示精神，坚持人民至上、生命至上，按照政府统一领导、部门依法监管、单位全面负责、公民积极参与的原则，坚决打击冒牌消防培训机构或假冒国家机关工作人员招摇撞骗、损害国家机关威信及影响正常活动、通过虚假宣传高价兜售消防产品谋取非法利益等违法行为，坚决打击生产、销售、使用假冒伪劣或者国家明令淘汰的消防产品的违法行为，进一步加大消防宣传工作力度，增强公众消防安全意识，保护人民生命财产安全。</w:t>
      </w:r>
    </w:p>
    <w:p>
      <w:pPr>
        <w:spacing w:line="560" w:lineRule="exact"/>
        <w:ind w:firstLine="640" w:firstLineChars="200"/>
        <w:outlineLvl w:val="0"/>
        <w:rPr>
          <w:rFonts w:ascii="Times New Roman" w:hAnsi="Times New Roman" w:eastAsia="方正黑体_GBK" w:cs="Times New Roman"/>
          <w:snapToGrid/>
          <w:color w:val="auto"/>
          <w:kern w:val="2"/>
          <w:sz w:val="32"/>
          <w:szCs w:val="32"/>
        </w:rPr>
      </w:pPr>
      <w:r>
        <w:rPr>
          <w:rFonts w:ascii="Times New Roman" w:hAnsi="方正黑体_GBK" w:eastAsia="方正黑体_GBK" w:cs="Times New Roman"/>
          <w:snapToGrid/>
          <w:color w:val="auto"/>
          <w:kern w:val="2"/>
          <w:sz w:val="32"/>
          <w:szCs w:val="32"/>
        </w:rPr>
        <w:t>二、重点措施及分工</w:t>
      </w:r>
    </w:p>
    <w:p>
      <w:pPr>
        <w:spacing w:line="560" w:lineRule="exact"/>
        <w:ind w:firstLine="640" w:firstLineChars="200"/>
        <w:rPr>
          <w:rFonts w:ascii="Times New Roman" w:hAnsi="Times New Roman" w:eastAsia="楷体_GB2312" w:cs="Times New Roman"/>
          <w:color w:val="auto"/>
          <w:kern w:val="2"/>
          <w:sz w:val="32"/>
          <w:szCs w:val="32"/>
        </w:rPr>
      </w:pPr>
      <w:r>
        <w:rPr>
          <w:rFonts w:hint="eastAsia" w:ascii="Times New Roman" w:hAnsi="Times New Roman" w:eastAsia="楷体_GB2312" w:cs="Times New Roman"/>
          <w:color w:val="auto"/>
          <w:kern w:val="2"/>
          <w:sz w:val="32"/>
          <w:szCs w:val="32"/>
        </w:rPr>
        <w:t>（一）</w:t>
      </w:r>
      <w:r>
        <w:rPr>
          <w:rFonts w:ascii="Times New Roman" w:hAnsi="Times New Roman" w:eastAsia="楷体_GB2312" w:cs="Times New Roman"/>
          <w:color w:val="auto"/>
          <w:kern w:val="2"/>
          <w:sz w:val="32"/>
          <w:szCs w:val="32"/>
        </w:rPr>
        <w:t>冒牌消防培训集中整治</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各有关部门和</w:t>
      </w: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要对冒牌消防培训开展一次集中宣传、集中排查、集中警示，积极提供此类培训案件线索，严防滥竽充数的培训机构游离于监管之外、散播虚假消防知识，切实维护人民群众根本利益，维护国家机关工作人员良好形象。</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1</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公布依法批准的消防安全专业培训机构名单，通过线下、线上等多种方式，广泛摸排冒牌消防培训机构及其人员信息，走访调查接受过非正规消防培训的单位和个人，</w:t>
      </w:r>
      <w:r>
        <w:rPr>
          <w:rFonts w:hint="eastAsia" w:ascii="Times New Roman" w:hAnsi="Times New Roman" w:eastAsia="方正仿宋_GBK" w:cs="Times New Roman"/>
          <w:color w:val="auto"/>
          <w:kern w:val="2"/>
          <w:sz w:val="32"/>
          <w:szCs w:val="32"/>
        </w:rPr>
        <w:t>同时发动居委、物业开展排摸，筛查收集</w:t>
      </w:r>
      <w:r>
        <w:rPr>
          <w:rFonts w:ascii="Times New Roman" w:hAnsi="Times New Roman" w:eastAsia="方正仿宋_GBK" w:cs="Times New Roman"/>
          <w:color w:val="auto"/>
          <w:kern w:val="2"/>
          <w:sz w:val="32"/>
          <w:szCs w:val="32"/>
        </w:rPr>
        <w:t>冒牌消防培训</w:t>
      </w:r>
      <w:r>
        <w:rPr>
          <w:rFonts w:hint="eastAsia" w:ascii="Times New Roman" w:hAnsi="Times New Roman" w:eastAsia="方正仿宋_GBK" w:cs="Times New Roman"/>
          <w:color w:val="auto"/>
          <w:kern w:val="2"/>
          <w:sz w:val="32"/>
          <w:szCs w:val="32"/>
        </w:rPr>
        <w:t>机构信息，</w:t>
      </w:r>
      <w:r>
        <w:rPr>
          <w:rFonts w:ascii="Times New Roman" w:hAnsi="Times New Roman" w:eastAsia="方正仿宋_GBK" w:cs="Times New Roman"/>
          <w:color w:val="auto"/>
          <w:kern w:val="2"/>
          <w:sz w:val="32"/>
          <w:szCs w:val="32"/>
        </w:rPr>
        <w:t>重点掌握培训机构性质、培训人员身份、培训主要内容、兜售产品种类等相关情况，形成问题清单。(区人力资源社会保障局、区公安分局、区教育局、区消防救援支队等部门</w:t>
      </w: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按照职责分工负责)</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2</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对社会组织或者个人冒充消防安全专业培训机构培训的行为，由相关部门依法依规予以查处。(区民政局、</w:t>
      </w:r>
      <w:r>
        <w:rPr>
          <w:rFonts w:hint="eastAsia" w:ascii="Times New Roman" w:hAnsi="Times New Roman" w:eastAsia="方正仿宋_GBK" w:cs="Times New Roman"/>
          <w:color w:val="auto"/>
          <w:kern w:val="2"/>
          <w:sz w:val="32"/>
          <w:szCs w:val="32"/>
          <w:lang w:eastAsia="zh-CN"/>
        </w:rPr>
        <w:t>区市场监管局</w:t>
      </w:r>
      <w:r>
        <w:rPr>
          <w:rFonts w:ascii="Times New Roman" w:hAnsi="Times New Roman" w:eastAsia="方正仿宋_GBK" w:cs="Times New Roman"/>
          <w:color w:val="auto"/>
          <w:kern w:val="2"/>
          <w:sz w:val="32"/>
          <w:szCs w:val="32"/>
        </w:rPr>
        <w:t>、区人力资源社会保障局等部门按照职责分工负责)</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3</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对假冒国家机关工作人员的行为，依法进行查处；对以谋取非法利益为目的，冒充国家机关工作人员实施诈骗、损害国家机关威信及正常活动的行为，构成招摇撞骗罪的依法追究刑事责任。(区公安分局、区人力资源社会保障局、区消防救援支队部门按照职责分工负责)</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4</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对冒牌消防培训机构假意授课实则高价兜售消防产品，做虚假或者引人误解的宣传行为依法进行查处。</w:t>
      </w:r>
      <w:r>
        <w:rPr>
          <w:rFonts w:hint="eastAsia"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lang w:eastAsia="zh-CN"/>
        </w:rPr>
        <w:t>区市场监管局</w:t>
      </w:r>
      <w:r>
        <w:rPr>
          <w:rFonts w:ascii="Times New Roman" w:hAnsi="Times New Roman" w:eastAsia="方正仿宋_GBK" w:cs="Times New Roman"/>
          <w:color w:val="auto"/>
          <w:kern w:val="2"/>
          <w:sz w:val="32"/>
          <w:szCs w:val="32"/>
        </w:rPr>
        <w:t>、区消防救援支队按照职责分工负责</w:t>
      </w:r>
      <w:r>
        <w:rPr>
          <w:rFonts w:hint="eastAsia" w:ascii="Times New Roman" w:hAnsi="Times New Roman" w:eastAsia="方正仿宋_GBK" w:cs="Times New Roman"/>
          <w:color w:val="auto"/>
          <w:kern w:val="2"/>
          <w:sz w:val="32"/>
          <w:szCs w:val="32"/>
        </w:rPr>
        <w:t>）</w:t>
      </w:r>
    </w:p>
    <w:p>
      <w:pPr>
        <w:spacing w:line="560" w:lineRule="exact"/>
        <w:ind w:firstLine="640" w:firstLineChars="200"/>
        <w:rPr>
          <w:rFonts w:ascii="Times New Roman" w:hAnsi="Times New Roman" w:eastAsia="楷体_GB2312" w:cs="Times New Roman"/>
          <w:color w:val="auto"/>
          <w:kern w:val="2"/>
          <w:sz w:val="32"/>
          <w:szCs w:val="32"/>
        </w:rPr>
      </w:pPr>
      <w:r>
        <w:rPr>
          <w:rFonts w:hint="eastAsia" w:ascii="Times New Roman" w:hAnsi="Times New Roman" w:eastAsia="楷体_GB2312" w:cs="Times New Roman"/>
          <w:color w:val="auto"/>
          <w:kern w:val="2"/>
          <w:sz w:val="32"/>
          <w:szCs w:val="32"/>
        </w:rPr>
        <w:t>（二）</w:t>
      </w:r>
      <w:r>
        <w:rPr>
          <w:rFonts w:ascii="Times New Roman" w:hAnsi="Times New Roman" w:eastAsia="楷体_GB2312" w:cs="Times New Roman"/>
          <w:color w:val="auto"/>
          <w:kern w:val="2"/>
          <w:sz w:val="32"/>
          <w:szCs w:val="32"/>
        </w:rPr>
        <w:t>假冒伪劣消防产品集中整治</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各有关部门要对冒牌消防培训中经常推销的灭火器、灭火毯、逃生缓降器、灭火贴、过滤式消防自救呼吸器、独立式火灾探测报警器、消防应急标志灯具、消防应急照明灯具等消防产品质量开展专项整治。</w:t>
      </w:r>
    </w:p>
    <w:p>
      <w:pPr>
        <w:tabs>
          <w:tab w:val="left" w:pos="312"/>
        </w:tabs>
        <w:spacing w:line="560" w:lineRule="exact"/>
        <w:ind w:firstLine="640" w:firstLineChars="200"/>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1．</w:t>
      </w:r>
      <w:r>
        <w:rPr>
          <w:rFonts w:ascii="Times New Roman" w:hAnsi="Times New Roman" w:eastAsia="方正仿宋_GBK" w:cs="Times New Roman"/>
          <w:color w:val="auto"/>
          <w:kern w:val="2"/>
          <w:sz w:val="32"/>
          <w:szCs w:val="32"/>
        </w:rPr>
        <w:t>通过购买消防产品并送检的方式，抽查实体销售网点、电商平台中售卖的消防产品质量。(</w:t>
      </w:r>
      <w:r>
        <w:rPr>
          <w:rFonts w:hint="eastAsia" w:ascii="Times New Roman" w:hAnsi="Times New Roman" w:eastAsia="方正仿宋_GBK" w:cs="Times New Roman"/>
          <w:color w:val="auto"/>
          <w:kern w:val="2"/>
          <w:sz w:val="32"/>
          <w:szCs w:val="32"/>
          <w:lang w:eastAsia="zh-CN"/>
        </w:rPr>
        <w:t>区市场监管局</w:t>
      </w:r>
      <w:r>
        <w:rPr>
          <w:rFonts w:ascii="Times New Roman" w:hAnsi="Times New Roman" w:eastAsia="方正仿宋_GBK" w:cs="Times New Roman"/>
          <w:color w:val="auto"/>
          <w:kern w:val="2"/>
          <w:sz w:val="32"/>
          <w:szCs w:val="32"/>
        </w:rPr>
        <w:t>负责)</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2</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对建设工程中使用</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安装</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的消防产品开展抽查，重点抽查建设工程中使用的上述消防产品。(区建设管理委负责)</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3</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通过现场检查判定的方式，抽查使用领域的上述消防产品质量；通过对群众在线下、线上冒牌消防培训中购买的消防产品进行抽样送检的方式，调查此类培训兜售的消防产品质量。(区消防救援支队负责)</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4</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加强检查结果运用，集中查处一批假冒伪劣消防产品，及时发现造假线索，深挖造假源头，集中捣毁一批造假窝点，集中处罚一批生产、销售和使用不合格消防产品或者国家明令淘汰消防产品的违法行为。对构成犯罪的，依法追究刑事责任。(区公安分局、区建设管理委</w:t>
      </w:r>
      <w:bookmarkStart w:id="0" w:name="_GoBack"/>
      <w:bookmarkEnd w:id="0"/>
      <w:r>
        <w:rPr>
          <w:rFonts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lang w:eastAsia="zh-CN"/>
        </w:rPr>
        <w:t>区市场监管局</w:t>
      </w:r>
      <w:r>
        <w:rPr>
          <w:rFonts w:ascii="Times New Roman" w:hAnsi="Times New Roman" w:eastAsia="方正仿宋_GBK" w:cs="Times New Roman"/>
          <w:color w:val="auto"/>
          <w:kern w:val="2"/>
          <w:sz w:val="32"/>
          <w:szCs w:val="32"/>
        </w:rPr>
        <w:t>、区消防救援支队按照职责分工负责)</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5.本市消防产品检验机构要积极配合此次整治工作，为假冒伪劣产品的辨别提供技术支持。(</w:t>
      </w:r>
      <w:r>
        <w:rPr>
          <w:rFonts w:hint="eastAsia" w:ascii="Times New Roman" w:hAnsi="Times New Roman" w:eastAsia="方正仿宋_GBK" w:cs="Times New Roman"/>
          <w:color w:val="auto"/>
          <w:kern w:val="2"/>
          <w:sz w:val="32"/>
          <w:szCs w:val="32"/>
          <w:lang w:eastAsia="zh-CN"/>
        </w:rPr>
        <w:t>区市场监管局</w:t>
      </w:r>
      <w:r>
        <w:rPr>
          <w:rFonts w:ascii="Times New Roman" w:hAnsi="Times New Roman" w:eastAsia="方正仿宋_GBK" w:cs="Times New Roman"/>
          <w:color w:val="auto"/>
          <w:kern w:val="2"/>
          <w:sz w:val="32"/>
          <w:szCs w:val="32"/>
        </w:rPr>
        <w:t>、区消防救援支队按照职责分工负责)</w:t>
      </w:r>
    </w:p>
    <w:p>
      <w:pPr>
        <w:spacing w:line="560" w:lineRule="exact"/>
        <w:ind w:firstLine="640" w:firstLineChars="200"/>
        <w:rPr>
          <w:rFonts w:ascii="Times New Roman" w:hAnsi="Times New Roman" w:eastAsia="楷体_GB2312" w:cs="Times New Roman"/>
          <w:color w:val="auto"/>
          <w:kern w:val="2"/>
          <w:sz w:val="32"/>
          <w:szCs w:val="32"/>
        </w:rPr>
      </w:pPr>
      <w:r>
        <w:rPr>
          <w:rFonts w:ascii="Times New Roman" w:hAnsi="Times New Roman" w:eastAsia="楷体_GB2312" w:cs="Times New Roman"/>
          <w:color w:val="auto"/>
          <w:kern w:val="2"/>
          <w:sz w:val="32"/>
          <w:szCs w:val="32"/>
        </w:rPr>
        <w:t>(三)开展消防科普知识宣传</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积极利用各类媒体平台和消防宣传新媒体，抓住“3·15”产品质量月等重要节点，进一步加大消防知识普及力度，守好消防安全宣传阵地，使人民群众增强消防意识，重视消防安全。</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1</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广泛宣传消防救援机构工作情况，邀请正规消防培训机构和消防领域专家，制作内容全面准确、群众喜闻乐见的消防常识培训课程，广泛科普消防知识，介绍自救逃生技能，破除误导群众的谣言与伪科学。(区消防救援支队负责)</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2</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制作播放常见消防产品的科普知识宣传片，使群众了解鉴别假冒伪劣消防产品的方法，学会如何投诉举报涉及消防产品的违法行为。加强对冒牌消防培训和制售假冒伪劣消防产品违法行为的曝光力度，强化警示教育的震慑作用。(区公安分局、</w:t>
      </w:r>
      <w:r>
        <w:rPr>
          <w:rFonts w:hint="eastAsia" w:ascii="Times New Roman" w:hAnsi="Times New Roman" w:eastAsia="方正仿宋_GBK" w:cs="Times New Roman"/>
          <w:color w:val="auto"/>
          <w:kern w:val="2"/>
          <w:sz w:val="32"/>
          <w:szCs w:val="32"/>
          <w:lang w:eastAsia="zh-CN"/>
        </w:rPr>
        <w:t>区市场监管局</w:t>
      </w:r>
      <w:r>
        <w:rPr>
          <w:rFonts w:ascii="Times New Roman" w:hAnsi="Times New Roman" w:eastAsia="方正仿宋_GBK" w:cs="Times New Roman"/>
          <w:color w:val="auto"/>
          <w:kern w:val="2"/>
          <w:sz w:val="32"/>
          <w:szCs w:val="32"/>
        </w:rPr>
        <w:t>、区消防救援支队按照职责分工负责)</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3</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制作张贴警示公告，公布举报电话，宣传假冒伪劣消防产品与错误消防知识的严重危害性，使“凡是推销消防产品的培训都是假培训、凡是上门收费的培训都是假培训、凡是以培训为名接洽消防工程的都是假培训”深入人心，引导单位和个人举报投诉非正规消防培训行为。(区公安分局、</w:t>
      </w:r>
      <w:r>
        <w:rPr>
          <w:rFonts w:hint="eastAsia" w:ascii="Times New Roman" w:hAnsi="Times New Roman" w:eastAsia="方正仿宋_GBK" w:cs="Times New Roman"/>
          <w:color w:val="auto"/>
          <w:kern w:val="2"/>
          <w:sz w:val="32"/>
          <w:szCs w:val="32"/>
          <w:lang w:eastAsia="zh-CN"/>
        </w:rPr>
        <w:t>区市场监管局</w:t>
      </w:r>
      <w:r>
        <w:rPr>
          <w:rFonts w:ascii="Times New Roman" w:hAnsi="Times New Roman" w:eastAsia="方正仿宋_GBK" w:cs="Times New Roman"/>
          <w:color w:val="auto"/>
          <w:kern w:val="2"/>
          <w:sz w:val="32"/>
          <w:szCs w:val="32"/>
        </w:rPr>
        <w:t>、区消防救援支队职责分工负责)</w:t>
      </w:r>
    </w:p>
    <w:p>
      <w:pPr>
        <w:widowControl w:val="0"/>
        <w:spacing w:line="560" w:lineRule="exact"/>
        <w:ind w:firstLine="640" w:firstLineChars="200"/>
        <w:outlineLvl w:val="0"/>
        <w:rPr>
          <w:rFonts w:ascii="Times New Roman" w:hAnsi="方正黑体_GBK" w:eastAsia="方正黑体_GBK" w:cs="Times New Roman"/>
          <w:snapToGrid/>
          <w:color w:val="auto"/>
          <w:kern w:val="2"/>
          <w:sz w:val="32"/>
          <w:szCs w:val="32"/>
        </w:rPr>
      </w:pPr>
      <w:r>
        <w:rPr>
          <w:rFonts w:ascii="Times New Roman" w:hAnsi="方正黑体_GBK" w:eastAsia="方正黑体_GBK" w:cs="Times New Roman"/>
          <w:snapToGrid/>
          <w:color w:val="auto"/>
          <w:kern w:val="2"/>
          <w:sz w:val="32"/>
          <w:szCs w:val="32"/>
        </w:rPr>
        <w:t>三、时间步骤</w:t>
      </w:r>
    </w:p>
    <w:p>
      <w:pPr>
        <w:widowControl w:val="0"/>
        <w:spacing w:line="560" w:lineRule="exact"/>
        <w:ind w:firstLine="640" w:firstLineChars="200"/>
        <w:outlineLvl w:val="0"/>
        <w:rPr>
          <w:rFonts w:ascii="Times New Roman" w:hAnsi="方正黑体_GBK" w:eastAsia="方正黑体_GBK" w:cs="Times New Roman"/>
          <w:snapToGrid/>
          <w:color w:val="auto"/>
          <w:kern w:val="2"/>
          <w:sz w:val="32"/>
          <w:szCs w:val="32"/>
        </w:rPr>
      </w:pPr>
      <w:r>
        <w:rPr>
          <w:rFonts w:hint="eastAsia" w:ascii="Times New Roman" w:hAnsi="Times New Roman" w:eastAsia="方正仿宋_GBK" w:cs="Times New Roman"/>
          <w:color w:val="auto"/>
          <w:kern w:val="2"/>
          <w:sz w:val="32"/>
          <w:szCs w:val="32"/>
        </w:rPr>
        <w:t>（一）</w:t>
      </w:r>
      <w:r>
        <w:rPr>
          <w:rFonts w:ascii="Times New Roman" w:hAnsi="Times New Roman" w:eastAsia="方正仿宋_GBK" w:cs="Times New Roman"/>
          <w:color w:val="auto"/>
          <w:kern w:val="2"/>
          <w:sz w:val="32"/>
          <w:szCs w:val="32"/>
        </w:rPr>
        <w:t>动员部署阶段(2023年3月上旬)。各有关部门和</w:t>
      </w: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要充分研究本</w:t>
      </w:r>
      <w:r>
        <w:rPr>
          <w:rFonts w:hint="eastAsia" w:ascii="Times New Roman" w:hAnsi="Times New Roman" w:eastAsia="方正仿宋_GBK" w:cs="Times New Roman"/>
          <w:color w:val="auto"/>
          <w:kern w:val="2"/>
          <w:sz w:val="32"/>
          <w:szCs w:val="32"/>
        </w:rPr>
        <w:t>条线、区域</w:t>
      </w:r>
      <w:r>
        <w:rPr>
          <w:rFonts w:ascii="Times New Roman" w:hAnsi="Times New Roman" w:eastAsia="方正仿宋_GBK" w:cs="Times New Roman"/>
          <w:color w:val="auto"/>
          <w:kern w:val="2"/>
          <w:sz w:val="32"/>
          <w:szCs w:val="32"/>
        </w:rPr>
        <w:t>冒牌消防培训和制售假冒伪劣消防产品问题现状，及时制定方案，召开动员会议，迅速组织开展专项整治工作。</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（二）</w:t>
      </w:r>
      <w:r>
        <w:rPr>
          <w:rFonts w:ascii="Times New Roman" w:hAnsi="Times New Roman" w:eastAsia="方正仿宋_GBK" w:cs="Times New Roman"/>
          <w:color w:val="auto"/>
          <w:kern w:val="2"/>
          <w:sz w:val="32"/>
          <w:szCs w:val="32"/>
        </w:rPr>
        <w:t>专项整治阶段(2023年3月中旬至3月底)。各有关部门和</w:t>
      </w: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要认真组织对线下、线上冒牌消防培训及制售假冒伪劣消防产品相关违法行为开展全面排查，建立底数清单和问题台账，推动落实各方责任措施。</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（三）</w:t>
      </w:r>
      <w:r>
        <w:rPr>
          <w:rFonts w:ascii="Times New Roman" w:hAnsi="Times New Roman" w:eastAsia="方正仿宋_GBK" w:cs="Times New Roman"/>
          <w:color w:val="auto"/>
          <w:kern w:val="2"/>
          <w:sz w:val="32"/>
          <w:szCs w:val="32"/>
        </w:rPr>
        <w:t>巩固提升阶段(2023年4月)。各有关部门和</w:t>
      </w: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要系统梳理总结工作成效、典型做法和不足，巩固排查整治成果，建立全链条防范与监督机制，消除冒牌消防培训机构带来的负面影响，提升相关消防产品质量。</w:t>
      </w:r>
    </w:p>
    <w:p>
      <w:pPr>
        <w:spacing w:line="560" w:lineRule="exact"/>
        <w:ind w:firstLine="640" w:firstLineChars="200"/>
        <w:outlineLvl w:val="0"/>
        <w:rPr>
          <w:rFonts w:ascii="Times New Roman" w:hAnsi="方正黑体_GBK" w:eastAsia="方正黑体_GBK" w:cs="Times New Roman"/>
          <w:snapToGrid/>
          <w:color w:val="auto"/>
          <w:kern w:val="2"/>
          <w:sz w:val="32"/>
          <w:szCs w:val="32"/>
        </w:rPr>
      </w:pPr>
      <w:r>
        <w:rPr>
          <w:rFonts w:ascii="Times New Roman" w:hAnsi="方正黑体_GBK" w:eastAsia="方正黑体_GBK" w:cs="Times New Roman"/>
          <w:snapToGrid/>
          <w:color w:val="auto"/>
          <w:kern w:val="2"/>
          <w:sz w:val="32"/>
          <w:szCs w:val="32"/>
        </w:rPr>
        <w:t>四、工作要求</w:t>
      </w:r>
    </w:p>
    <w:p>
      <w:pPr>
        <w:spacing w:line="560" w:lineRule="exact"/>
        <w:ind w:firstLine="640" w:firstLineChars="200"/>
        <w:outlineLvl w:val="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(一)提高认识，加强组织领导。</w:t>
      </w: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各有关部门和单位要清醒认识到冒牌消防培训和假冒伪劣消防产品给人民群众生命财产安全带来的严重威胁，给消防安全教育培训工作带来的长期危害，给国家机关工作人员形象带来的恶劣影响，增强开展专项整治工作的自觉性、主动性，细化完善方案，加强组织领导，全力抓好落实。</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(二)协同合作，提升工作质效。</w:t>
      </w: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各有关部门和单位要结合职责分工，通过开展部门联席会议、集中理顺工作环节、共同议定实施计划等方式，同向发力、齐抓共管、互相配合开展好专项整治工作。</w:t>
      </w:r>
      <w:r>
        <w:rPr>
          <w:rFonts w:hint="eastAsia" w:ascii="Times New Roman" w:hAnsi="Times New Roman" w:eastAsia="方正仿宋_GBK" w:cs="Times New Roman"/>
          <w:color w:val="auto"/>
          <w:kern w:val="2"/>
          <w:sz w:val="32"/>
          <w:szCs w:val="32"/>
        </w:rPr>
        <w:t>区</w:t>
      </w:r>
      <w:r>
        <w:rPr>
          <w:rFonts w:ascii="Times New Roman" w:hAnsi="Times New Roman" w:eastAsia="方正仿宋_GBK" w:cs="Times New Roman"/>
          <w:color w:val="auto"/>
          <w:kern w:val="2"/>
          <w:sz w:val="32"/>
          <w:szCs w:val="32"/>
        </w:rPr>
        <w:t>安委会办公室</w:t>
      </w:r>
      <w:r>
        <w:rPr>
          <w:rFonts w:hint="eastAsia" w:ascii="Times New Roman" w:hAnsi="Times New Roman" w:eastAsia="方正仿宋_GBK" w:cs="Times New Roman"/>
          <w:color w:val="auto"/>
          <w:kern w:val="2"/>
          <w:sz w:val="32"/>
          <w:szCs w:val="32"/>
        </w:rPr>
        <w:t>、区消防委</w:t>
      </w:r>
      <w:r>
        <w:rPr>
          <w:rFonts w:ascii="Times New Roman" w:hAnsi="Times New Roman" w:eastAsia="方正仿宋_GBK" w:cs="Times New Roman"/>
          <w:color w:val="auto"/>
          <w:kern w:val="2"/>
          <w:sz w:val="32"/>
          <w:szCs w:val="32"/>
        </w:rPr>
        <w:t>办公室</w:t>
      </w:r>
      <w:r>
        <w:rPr>
          <w:rFonts w:hint="eastAsia" w:ascii="Times New Roman" w:hAnsi="Times New Roman" w:eastAsia="方正仿宋_GBK" w:cs="Times New Roman"/>
          <w:color w:val="auto"/>
          <w:kern w:val="2"/>
          <w:sz w:val="32"/>
          <w:szCs w:val="32"/>
        </w:rPr>
        <w:t>将</w:t>
      </w:r>
      <w:r>
        <w:rPr>
          <w:rFonts w:ascii="Times New Roman" w:hAnsi="Times New Roman" w:eastAsia="方正仿宋_GBK" w:cs="Times New Roman"/>
          <w:color w:val="auto"/>
          <w:kern w:val="2"/>
          <w:sz w:val="32"/>
          <w:szCs w:val="32"/>
        </w:rPr>
        <w:t>统筹做好相关协调工作，对涉及职责衔接、职能相似的工作领域要提请地方政府明确牵头责任部门，严防推诿扯皮、互相掣肘，避免浮在面上、回避责任。</w:t>
      </w: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各有关部门和单位要根据职责分工，对存在违法行为的单位和个人依法严格查处；涉嫌犯罪的，依法追究刑事责任。</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(三)强化考核，巩固治理水平。</w:t>
      </w: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各有关部门和单位要将专项整治工作纳入日常检查内容，加强过程监督，提升推进效率；对于工作弄虚作假、措施不力、进展缓慢的，要通报批评、督办整改。要建立健全信息共享、会商研判、联合查处的全链条监管长效机制，完善治理方式，丰富治理手段，着力优化消防产品市场环境，避免各类冒牌消防培训死灰复燃。</w:t>
      </w:r>
    </w:p>
    <w:p>
      <w:pPr>
        <w:spacing w:line="560" w:lineRule="exact"/>
        <w:ind w:firstLine="640" w:firstLineChars="200"/>
        <w:jc w:val="both"/>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各街镇、</w:t>
      </w:r>
      <w:r>
        <w:rPr>
          <w:rFonts w:ascii="Times New Roman" w:hAnsi="Times New Roman" w:eastAsia="方正仿宋_GBK" w:cs="Times New Roman"/>
          <w:color w:val="auto"/>
          <w:kern w:val="2"/>
          <w:sz w:val="32"/>
          <w:szCs w:val="32"/>
        </w:rPr>
        <w:t>各有关部门和单位</w:t>
      </w:r>
      <w:r>
        <w:rPr>
          <w:rFonts w:hint="eastAsia" w:ascii="Times New Roman" w:hAnsi="Times New Roman" w:eastAsia="方正仿宋_GBK" w:cs="Times New Roman"/>
          <w:color w:val="auto"/>
          <w:kern w:val="2"/>
          <w:sz w:val="32"/>
          <w:szCs w:val="32"/>
        </w:rPr>
        <w:t>请于4月5日前报送附件相关</w:t>
      </w:r>
      <w:r>
        <w:rPr>
          <w:rFonts w:ascii="Times New Roman" w:hAnsi="Times New Roman" w:eastAsia="方正仿宋_GBK" w:cs="Times New Roman"/>
          <w:color w:val="auto"/>
          <w:kern w:val="2"/>
          <w:sz w:val="32"/>
          <w:szCs w:val="32"/>
        </w:rPr>
        <w:t>内容</w:t>
      </w:r>
      <w:r>
        <w:rPr>
          <w:rFonts w:hint="eastAsia" w:ascii="Times New Roman" w:hAnsi="Times New Roman" w:eastAsia="方正仿宋_GBK" w:cs="Times New Roman"/>
          <w:color w:val="auto"/>
          <w:kern w:val="2"/>
          <w:sz w:val="32"/>
          <w:szCs w:val="32"/>
        </w:rPr>
        <w:t>，专项行动期间如数据有更新的，请于每周三前将最新表格发送至联系人邮箱</w:t>
      </w:r>
      <w:r>
        <w:rPr>
          <w:rFonts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rPr>
        <w:t>于4月26日前报送工作总结，</w:t>
      </w:r>
      <w:r>
        <w:rPr>
          <w:rFonts w:ascii="Times New Roman" w:hAnsi="Times New Roman" w:eastAsia="方正仿宋_GBK" w:cs="Times New Roman"/>
          <w:color w:val="auto"/>
          <w:kern w:val="2"/>
          <w:sz w:val="32"/>
          <w:szCs w:val="32"/>
        </w:rPr>
        <w:t>重要情况随时报送(联系人：</w:t>
      </w:r>
      <w:r>
        <w:rPr>
          <w:rFonts w:hint="eastAsia" w:ascii="Times New Roman" w:hAnsi="Times New Roman" w:eastAsia="方正仿宋_GBK" w:cs="Times New Roman"/>
          <w:color w:val="auto"/>
          <w:kern w:val="2"/>
          <w:sz w:val="32"/>
          <w:szCs w:val="32"/>
        </w:rPr>
        <w:t>区消防救援支队杨忠</w:t>
      </w:r>
      <w:r>
        <w:rPr>
          <w:rFonts w:ascii="Times New Roman" w:hAnsi="Times New Roman" w:eastAsia="方正仿宋_GBK" w:cs="Times New Roman"/>
          <w:color w:val="auto"/>
          <w:kern w:val="2"/>
          <w:sz w:val="32"/>
          <w:szCs w:val="32"/>
        </w:rPr>
        <w:t>，联系电话：</w:t>
      </w:r>
      <w:r>
        <w:rPr>
          <w:rFonts w:hint="eastAsia" w:ascii="Times New Roman" w:hAnsi="Times New Roman" w:eastAsia="方正仿宋_GBK" w:cs="Times New Roman"/>
          <w:color w:val="auto"/>
          <w:kern w:val="2"/>
          <w:sz w:val="32"/>
          <w:szCs w:val="32"/>
        </w:rPr>
        <w:t>62259523</w:t>
      </w:r>
      <w:r>
        <w:rPr>
          <w:rFonts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rPr>
        <w:t>邮箱：</w:t>
      </w:r>
      <w:r>
        <w:rPr>
          <w:rFonts w:ascii="Times New Roman" w:hAnsi="Times New Roman" w:eastAsia="方正仿宋_GBK" w:cs="Times New Roman"/>
          <w:color w:val="auto"/>
          <w:kern w:val="2"/>
          <w:sz w:val="32"/>
          <w:szCs w:val="32"/>
        </w:rPr>
        <w:t>yangzhong@shcn.gov.cn</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传真：</w:t>
      </w:r>
      <w:r>
        <w:rPr>
          <w:rFonts w:hint="eastAsia" w:ascii="Times New Roman" w:hAnsi="Times New Roman" w:eastAsia="方正仿宋_GBK" w:cs="Times New Roman"/>
          <w:color w:val="auto"/>
          <w:kern w:val="2"/>
          <w:sz w:val="32"/>
          <w:szCs w:val="32"/>
        </w:rPr>
        <w:t>52310292</w:t>
      </w:r>
      <w:r>
        <w:rPr>
          <w:rFonts w:ascii="Times New Roman" w:hAnsi="Times New Roman" w:eastAsia="方正仿宋_GBK" w:cs="Times New Roman"/>
          <w:color w:val="auto"/>
          <w:kern w:val="2"/>
          <w:sz w:val="32"/>
          <w:szCs w:val="32"/>
        </w:rPr>
        <w:t>)。</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附件：</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1</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区消防培训情况排摸统计表</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2</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区消防产品监督抽查统计表</w:t>
      </w:r>
    </w:p>
    <w:p>
      <w:pPr>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3</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区专项整治行动情况统计表</w:t>
      </w:r>
    </w:p>
    <w:p>
      <w:pPr>
        <w:spacing w:line="560" w:lineRule="exact"/>
        <w:ind w:firstLine="420" w:firstLineChars="200"/>
        <w:rPr>
          <w:rFonts w:ascii="Times New Roman" w:hAnsi="Times New Roman" w:cs="Times New Roman"/>
        </w:rPr>
        <w:sectPr>
          <w:footerReference r:id="rId3" w:type="default"/>
          <w:footerReference r:id="rId4" w:type="even"/>
          <w:pgSz w:w="11907" w:h="16840"/>
          <w:pgMar w:top="2098" w:right="1588" w:bottom="1985" w:left="1588" w:header="0" w:footer="1270" w:gutter="0"/>
          <w:cols w:space="720" w:num="1"/>
        </w:sectPr>
      </w:pPr>
    </w:p>
    <w:p>
      <w:pPr>
        <w:spacing w:line="296" w:lineRule="auto"/>
      </w:pPr>
    </w:p>
    <w:p>
      <w:pPr>
        <w:spacing w:line="297" w:lineRule="auto"/>
      </w:pPr>
    </w:p>
    <w:p>
      <w:pPr>
        <w:spacing w:before="104" w:line="224" w:lineRule="auto"/>
        <w:ind w:left="409"/>
        <w:rPr>
          <w:rFonts w:ascii="黑体" w:hAnsi="黑体" w:eastAsia="黑体" w:cs="黑体"/>
          <w:sz w:val="32"/>
          <w:szCs w:val="32"/>
        </w:rPr>
      </w:pPr>
      <w:r>
        <w:rPr>
          <w:rFonts w:ascii="黑体" w:hAnsi="黑体" w:eastAsia="黑体" w:cs="黑体"/>
          <w:bCs/>
          <w:spacing w:val="5"/>
          <w:sz w:val="32"/>
          <w:szCs w:val="32"/>
        </w:rPr>
        <w:t>附件1</w:t>
      </w:r>
    </w:p>
    <w:p>
      <w:pPr>
        <w:spacing w:line="345" w:lineRule="auto"/>
      </w:pPr>
    </w:p>
    <w:p>
      <w:pPr>
        <w:spacing w:line="345" w:lineRule="auto"/>
      </w:pPr>
    </w:p>
    <w:p>
      <w:pPr>
        <w:tabs>
          <w:tab w:val="left" w:pos="4901"/>
        </w:tabs>
        <w:spacing w:before="137" w:line="220" w:lineRule="auto"/>
        <w:ind w:left="3404"/>
        <w:rPr>
          <w:rFonts w:ascii="宋体" w:hAnsi="宋体" w:eastAsia="宋体" w:cs="宋体"/>
          <w:sz w:val="42"/>
          <w:szCs w:val="42"/>
        </w:rPr>
      </w:pPr>
      <w:r>
        <w:rPr>
          <w:rFonts w:ascii="宋体" w:hAnsi="宋体" w:eastAsia="宋体" w:cs="宋体"/>
          <w:sz w:val="42"/>
          <w:szCs w:val="42"/>
          <w:u w:val="single"/>
        </w:rPr>
        <w:tab/>
      </w:r>
      <w:r>
        <w:rPr>
          <w:rFonts w:ascii="宋体" w:hAnsi="宋体" w:eastAsia="宋体" w:cs="宋体"/>
          <w:b/>
          <w:bCs/>
          <w:spacing w:val="2"/>
          <w:sz w:val="42"/>
          <w:szCs w:val="42"/>
        </w:rPr>
        <w:t>区消防培训情况排摸统计表</w:t>
      </w:r>
    </w:p>
    <w:p>
      <w:pPr>
        <w:spacing w:line="411" w:lineRule="auto"/>
      </w:pPr>
    </w:p>
    <w:p>
      <w:pPr>
        <w:spacing w:before="68" w:line="232" w:lineRule="auto"/>
        <w:ind w:left="404"/>
        <w:rPr>
          <w:rFonts w:ascii="仿宋" w:hAnsi="仿宋" w:eastAsia="仿宋" w:cs="仿宋"/>
        </w:rPr>
      </w:pPr>
      <w:r>
        <w:rPr>
          <w:rFonts w:ascii="仿宋" w:hAnsi="仿宋" w:eastAsia="仿宋" w:cs="仿宋"/>
          <w:spacing w:val="-24"/>
        </w:rPr>
        <w:t>填表单位：</w:t>
      </w:r>
      <w:r>
        <w:rPr>
          <w:rFonts w:hint="eastAsia" w:ascii="仿宋" w:hAnsi="仿宋" w:eastAsia="仿宋" w:cs="仿宋"/>
          <w:spacing w:val="-24"/>
        </w:rPr>
        <w:t xml:space="preserve">                              </w:t>
      </w:r>
      <w:r>
        <w:rPr>
          <w:rFonts w:ascii="仿宋" w:hAnsi="仿宋" w:eastAsia="仿宋" w:cs="仿宋"/>
          <w:spacing w:val="-24"/>
        </w:rPr>
        <w:t>填表日期：</w:t>
      </w:r>
      <w:r>
        <w:rPr>
          <w:rFonts w:hint="eastAsia" w:ascii="仿宋" w:hAnsi="仿宋" w:eastAsia="仿宋" w:cs="仿宋"/>
          <w:spacing w:val="-24"/>
        </w:rPr>
        <w:t xml:space="preserve">                                               </w:t>
      </w:r>
      <w:r>
        <w:rPr>
          <w:rFonts w:ascii="仿宋" w:hAnsi="仿宋" w:eastAsia="仿宋" w:cs="仿宋"/>
          <w:spacing w:val="-24"/>
        </w:rPr>
        <w:t>填表人：</w:t>
      </w:r>
      <w:r>
        <w:rPr>
          <w:rFonts w:hint="eastAsia" w:ascii="仿宋" w:hAnsi="仿宋" w:eastAsia="仿宋" w:cs="仿宋"/>
          <w:spacing w:val="-24"/>
        </w:rPr>
        <w:t xml:space="preserve">                    </w:t>
      </w:r>
      <w:r>
        <w:rPr>
          <w:rFonts w:ascii="仿宋" w:hAnsi="仿宋" w:eastAsia="仿宋" w:cs="仿宋"/>
          <w:spacing w:val="-24"/>
        </w:rPr>
        <w:t>联系电话：</w:t>
      </w:r>
    </w:p>
    <w:p>
      <w:pPr>
        <w:spacing w:line="156" w:lineRule="exact"/>
      </w:pPr>
    </w:p>
    <w:tbl>
      <w:tblPr>
        <w:tblStyle w:val="8"/>
        <w:tblW w:w="1350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439"/>
        <w:gridCol w:w="1898"/>
        <w:gridCol w:w="1359"/>
        <w:gridCol w:w="2138"/>
        <w:gridCol w:w="1219"/>
        <w:gridCol w:w="2468"/>
        <w:gridCol w:w="143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3" w:hRule="atLeast"/>
        </w:trPr>
        <w:tc>
          <w:tcPr>
            <w:tcW w:w="435" w:type="dxa"/>
            <w:textDirection w:val="tbRlV"/>
          </w:tcPr>
          <w:p>
            <w:pPr>
              <w:spacing w:before="110" w:line="217" w:lineRule="auto"/>
              <w:ind w:left="104"/>
              <w:rPr>
                <w:rFonts w:ascii="宋体" w:hAnsi="宋体" w:eastAsia="宋体" w:cs="宋体"/>
              </w:rPr>
            </w:pPr>
            <w:r>
              <w:rPr>
                <w:rFonts w:ascii="宋体" w:hAnsi="宋体" w:eastAsia="宋体" w:cs="宋体"/>
                <w:spacing w:val="38"/>
                <w:w w:val="138"/>
              </w:rPr>
              <w:t>序号</w:t>
            </w:r>
          </w:p>
        </w:tc>
        <w:tc>
          <w:tcPr>
            <w:tcW w:w="1439" w:type="dxa"/>
          </w:tcPr>
          <w:p>
            <w:pPr>
              <w:spacing w:before="161" w:line="220" w:lineRule="auto"/>
              <w:ind w:left="182"/>
              <w:rPr>
                <w:rFonts w:ascii="宋体" w:hAnsi="宋体" w:eastAsia="宋体" w:cs="宋体"/>
              </w:rPr>
            </w:pPr>
            <w:r>
              <w:rPr>
                <w:rFonts w:ascii="宋体" w:hAnsi="宋体" w:eastAsia="宋体" w:cs="宋体"/>
                <w:b/>
                <w:bCs/>
                <w:spacing w:val="-4"/>
              </w:rPr>
              <w:t>接受培训的</w:t>
            </w:r>
          </w:p>
          <w:p>
            <w:pPr>
              <w:spacing w:before="72" w:line="220" w:lineRule="auto"/>
              <w:ind w:left="289"/>
              <w:rPr>
                <w:rFonts w:ascii="宋体" w:hAnsi="宋体" w:eastAsia="宋体" w:cs="宋体"/>
              </w:rPr>
            </w:pPr>
            <w:r>
              <w:rPr>
                <w:rFonts w:ascii="宋体" w:hAnsi="宋体" w:eastAsia="宋体" w:cs="宋体"/>
                <w:spacing w:val="2"/>
              </w:rPr>
              <w:t>单位名称</w:t>
            </w:r>
          </w:p>
        </w:tc>
        <w:tc>
          <w:tcPr>
            <w:tcW w:w="1898" w:type="dxa"/>
          </w:tcPr>
          <w:p>
            <w:pPr>
              <w:spacing w:before="293" w:line="219" w:lineRule="auto"/>
              <w:ind w:left="521"/>
              <w:rPr>
                <w:rFonts w:ascii="宋体" w:hAnsi="宋体" w:eastAsia="宋体" w:cs="宋体"/>
              </w:rPr>
            </w:pPr>
            <w:r>
              <w:rPr>
                <w:rFonts w:ascii="宋体" w:hAnsi="宋体" w:eastAsia="宋体" w:cs="宋体"/>
                <w:spacing w:val="-2"/>
              </w:rPr>
              <w:t>培训内容</w:t>
            </w:r>
          </w:p>
        </w:tc>
        <w:tc>
          <w:tcPr>
            <w:tcW w:w="1359" w:type="dxa"/>
          </w:tcPr>
          <w:p>
            <w:pPr>
              <w:spacing w:before="289" w:line="219" w:lineRule="auto"/>
              <w:ind w:left="256"/>
              <w:rPr>
                <w:rFonts w:ascii="宋体" w:hAnsi="宋体" w:eastAsia="宋体" w:cs="宋体"/>
              </w:rPr>
            </w:pPr>
            <w:r>
              <w:rPr>
                <w:rFonts w:ascii="宋体" w:hAnsi="宋体" w:eastAsia="宋体" w:cs="宋体"/>
                <w:b/>
                <w:bCs/>
                <w:spacing w:val="-4"/>
              </w:rPr>
              <w:t>机构名称</w:t>
            </w:r>
          </w:p>
        </w:tc>
        <w:tc>
          <w:tcPr>
            <w:tcW w:w="2138" w:type="dxa"/>
          </w:tcPr>
          <w:p>
            <w:pPr>
              <w:spacing w:before="172" w:line="219" w:lineRule="auto"/>
              <w:ind w:left="114"/>
              <w:rPr>
                <w:rFonts w:ascii="宋体" w:hAnsi="宋体" w:eastAsia="宋体" w:cs="宋体"/>
              </w:rPr>
            </w:pPr>
            <w:r>
              <w:rPr>
                <w:rFonts w:ascii="宋体" w:hAnsi="宋体" w:eastAsia="宋体" w:cs="宋体"/>
                <w:spacing w:val="-1"/>
              </w:rPr>
              <w:t>机构进行培训时的人</w:t>
            </w:r>
          </w:p>
          <w:p>
            <w:pPr>
              <w:spacing w:before="52" w:line="219" w:lineRule="auto"/>
              <w:ind w:left="433"/>
              <w:rPr>
                <w:rFonts w:ascii="宋体" w:hAnsi="宋体" w:eastAsia="宋体" w:cs="宋体"/>
              </w:rPr>
            </w:pPr>
            <w:r>
              <w:rPr>
                <w:rFonts w:ascii="宋体" w:hAnsi="宋体" w:eastAsia="宋体" w:cs="宋体"/>
                <w:spacing w:val="6"/>
              </w:rPr>
              <w:t>员姓名(电话)</w:t>
            </w:r>
          </w:p>
        </w:tc>
        <w:tc>
          <w:tcPr>
            <w:tcW w:w="1219" w:type="dxa"/>
          </w:tcPr>
          <w:p>
            <w:pPr>
              <w:spacing w:before="153" w:line="219" w:lineRule="auto"/>
              <w:ind w:left="255"/>
              <w:rPr>
                <w:rFonts w:ascii="宋体" w:hAnsi="宋体" w:eastAsia="宋体" w:cs="宋体"/>
              </w:rPr>
            </w:pPr>
            <w:r>
              <w:rPr>
                <w:rFonts w:ascii="宋体" w:hAnsi="宋体" w:eastAsia="宋体" w:cs="宋体"/>
                <w:spacing w:val="2"/>
              </w:rPr>
              <w:t>是否存有</w:t>
            </w:r>
          </w:p>
          <w:p>
            <w:pPr>
              <w:spacing w:before="68" w:line="220" w:lineRule="auto"/>
              <w:ind w:left="258"/>
              <w:rPr>
                <w:rFonts w:ascii="宋体" w:hAnsi="宋体" w:eastAsia="宋体" w:cs="宋体"/>
              </w:rPr>
            </w:pPr>
            <w:r>
              <w:rPr>
                <w:rFonts w:ascii="宋体" w:hAnsi="宋体" w:eastAsia="宋体" w:cs="宋体"/>
                <w:b/>
                <w:bCs/>
                <w:spacing w:val="-4"/>
              </w:rPr>
              <w:t>违法行为</w:t>
            </w:r>
          </w:p>
        </w:tc>
        <w:tc>
          <w:tcPr>
            <w:tcW w:w="2468" w:type="dxa"/>
          </w:tcPr>
          <w:p>
            <w:pPr>
              <w:spacing w:before="291" w:line="220" w:lineRule="auto"/>
              <w:ind w:left="600"/>
              <w:rPr>
                <w:rFonts w:ascii="宋体" w:hAnsi="宋体" w:eastAsia="宋体" w:cs="宋体"/>
              </w:rPr>
            </w:pPr>
            <w:r>
              <w:rPr>
                <w:rFonts w:ascii="宋体" w:hAnsi="宋体" w:eastAsia="宋体" w:cs="宋体"/>
                <w:b/>
                <w:bCs/>
                <w:spacing w:val="-4"/>
              </w:rPr>
              <w:t>违法行为描述</w:t>
            </w:r>
          </w:p>
        </w:tc>
        <w:tc>
          <w:tcPr>
            <w:tcW w:w="1439" w:type="dxa"/>
          </w:tcPr>
          <w:p>
            <w:pPr>
              <w:spacing w:before="149" w:line="219" w:lineRule="auto"/>
              <w:ind w:left="191"/>
              <w:rPr>
                <w:rFonts w:ascii="宋体" w:hAnsi="宋体" w:eastAsia="宋体" w:cs="宋体"/>
              </w:rPr>
            </w:pPr>
            <w:r>
              <w:rPr>
                <w:rFonts w:ascii="宋体" w:hAnsi="宋体" w:eastAsia="宋体" w:cs="宋体"/>
                <w:b/>
                <w:bCs/>
                <w:spacing w:val="-4"/>
              </w:rPr>
              <w:t>机构地址及</w:t>
            </w:r>
          </w:p>
          <w:p>
            <w:pPr>
              <w:spacing w:before="73" w:line="221" w:lineRule="auto"/>
              <w:ind w:left="301"/>
              <w:rPr>
                <w:rFonts w:ascii="宋体" w:hAnsi="宋体" w:eastAsia="宋体" w:cs="宋体"/>
              </w:rPr>
            </w:pPr>
            <w:r>
              <w:rPr>
                <w:rFonts w:ascii="宋体" w:hAnsi="宋体" w:eastAsia="宋体" w:cs="宋体"/>
                <w:b/>
                <w:bCs/>
                <w:spacing w:val="-4"/>
              </w:rPr>
              <w:t>联系方式</w:t>
            </w:r>
          </w:p>
        </w:tc>
        <w:tc>
          <w:tcPr>
            <w:tcW w:w="1114" w:type="dxa"/>
          </w:tcPr>
          <w:p>
            <w:pPr>
              <w:spacing w:before="291" w:line="221" w:lineRule="auto"/>
              <w:ind w:left="342"/>
              <w:rPr>
                <w:rFonts w:ascii="宋体" w:hAnsi="宋体" w:eastAsia="宋体" w:cs="宋体"/>
              </w:rPr>
            </w:pPr>
            <w:r>
              <w:rPr>
                <w:rFonts w:ascii="宋体" w:hAnsi="宋体" w:eastAsia="宋体" w:cs="宋体"/>
                <w:b/>
                <w:bCs/>
                <w:spacing w:val="-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435" w:type="dxa"/>
          </w:tcPr>
          <w:p>
            <w:pPr>
              <w:spacing w:before="203" w:line="184" w:lineRule="auto"/>
              <w:ind w:left="154"/>
              <w:rPr>
                <w:rFonts w:ascii="宋体" w:hAnsi="宋体" w:eastAsia="宋体" w:cs="宋体"/>
              </w:rPr>
            </w:pPr>
            <w:r>
              <w:rPr>
                <w:rFonts w:ascii="宋体" w:hAnsi="宋体" w:eastAsia="宋体" w:cs="宋体"/>
              </w:rPr>
              <w:t>1</w:t>
            </w:r>
          </w:p>
        </w:tc>
        <w:tc>
          <w:tcPr>
            <w:tcW w:w="1439" w:type="dxa"/>
          </w:tcPr>
          <w:p/>
        </w:tc>
        <w:tc>
          <w:tcPr>
            <w:tcW w:w="1898" w:type="dxa"/>
          </w:tcPr>
          <w:p/>
        </w:tc>
        <w:tc>
          <w:tcPr>
            <w:tcW w:w="1359" w:type="dxa"/>
          </w:tcPr>
          <w:p/>
        </w:tc>
        <w:tc>
          <w:tcPr>
            <w:tcW w:w="2138" w:type="dxa"/>
          </w:tcPr>
          <w:p/>
        </w:tc>
        <w:tc>
          <w:tcPr>
            <w:tcW w:w="1219" w:type="dxa"/>
          </w:tcPr>
          <w:p>
            <w:pPr>
              <w:spacing w:before="151" w:line="220" w:lineRule="auto"/>
              <w:rPr>
                <w:rFonts w:ascii="宋体" w:hAnsi="宋体" w:eastAsia="宋体" w:cs="宋体"/>
              </w:rPr>
            </w:pPr>
            <w:r>
              <w:rPr>
                <w:rFonts w:ascii="宋体" w:hAnsi="宋体" w:eastAsia="宋体" w:cs="宋体"/>
                <w:spacing w:val="3"/>
              </w:rPr>
              <w:t>□有□无</w:t>
            </w:r>
          </w:p>
        </w:tc>
        <w:tc>
          <w:tcPr>
            <w:tcW w:w="2468" w:type="dxa"/>
          </w:tcPr>
          <w:p/>
        </w:tc>
        <w:tc>
          <w:tcPr>
            <w:tcW w:w="1439" w:type="dxa"/>
          </w:tcPr>
          <w:p/>
        </w:tc>
        <w:tc>
          <w:tcPr>
            <w:tcW w:w="11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435" w:type="dxa"/>
          </w:tcPr>
          <w:p>
            <w:pPr>
              <w:spacing w:before="205" w:line="183" w:lineRule="auto"/>
              <w:ind w:left="154"/>
              <w:rPr>
                <w:rFonts w:ascii="宋体" w:hAnsi="宋体" w:eastAsia="宋体" w:cs="宋体"/>
              </w:rPr>
            </w:pPr>
            <w:r>
              <w:rPr>
                <w:rFonts w:ascii="宋体" w:hAnsi="宋体" w:eastAsia="宋体" w:cs="宋体"/>
              </w:rPr>
              <w:t>2</w:t>
            </w:r>
          </w:p>
        </w:tc>
        <w:tc>
          <w:tcPr>
            <w:tcW w:w="1439" w:type="dxa"/>
          </w:tcPr>
          <w:p/>
        </w:tc>
        <w:tc>
          <w:tcPr>
            <w:tcW w:w="1898" w:type="dxa"/>
          </w:tcPr>
          <w:p/>
        </w:tc>
        <w:tc>
          <w:tcPr>
            <w:tcW w:w="1359" w:type="dxa"/>
          </w:tcPr>
          <w:p/>
        </w:tc>
        <w:tc>
          <w:tcPr>
            <w:tcW w:w="2138" w:type="dxa"/>
          </w:tcPr>
          <w:p/>
        </w:tc>
        <w:tc>
          <w:tcPr>
            <w:tcW w:w="1219" w:type="dxa"/>
          </w:tcPr>
          <w:p>
            <w:pPr>
              <w:spacing w:before="122" w:line="220" w:lineRule="auto"/>
              <w:rPr>
                <w:rFonts w:ascii="宋体" w:hAnsi="宋体" w:eastAsia="宋体" w:cs="宋体"/>
              </w:rPr>
            </w:pPr>
            <w:r>
              <w:rPr>
                <w:rFonts w:ascii="宋体" w:hAnsi="宋体" w:eastAsia="宋体" w:cs="宋体"/>
                <w:spacing w:val="3"/>
              </w:rPr>
              <w:t>□有□无</w:t>
            </w:r>
          </w:p>
        </w:tc>
        <w:tc>
          <w:tcPr>
            <w:tcW w:w="2468" w:type="dxa"/>
          </w:tcPr>
          <w:p/>
        </w:tc>
        <w:tc>
          <w:tcPr>
            <w:tcW w:w="1439" w:type="dxa"/>
          </w:tcPr>
          <w:p/>
        </w:tc>
        <w:tc>
          <w:tcPr>
            <w:tcW w:w="11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435" w:type="dxa"/>
          </w:tcPr>
          <w:p>
            <w:pPr>
              <w:spacing w:before="216" w:line="183" w:lineRule="auto"/>
              <w:ind w:left="154"/>
              <w:rPr>
                <w:rFonts w:ascii="宋体" w:hAnsi="宋体" w:eastAsia="宋体" w:cs="宋体"/>
              </w:rPr>
            </w:pPr>
            <w:r>
              <w:rPr>
                <w:rFonts w:ascii="宋体" w:hAnsi="宋体" w:eastAsia="宋体" w:cs="宋体"/>
              </w:rPr>
              <w:t>3</w:t>
            </w:r>
          </w:p>
        </w:tc>
        <w:tc>
          <w:tcPr>
            <w:tcW w:w="1439" w:type="dxa"/>
          </w:tcPr>
          <w:p/>
        </w:tc>
        <w:tc>
          <w:tcPr>
            <w:tcW w:w="1898" w:type="dxa"/>
          </w:tcPr>
          <w:p/>
        </w:tc>
        <w:tc>
          <w:tcPr>
            <w:tcW w:w="1359" w:type="dxa"/>
          </w:tcPr>
          <w:p/>
        </w:tc>
        <w:tc>
          <w:tcPr>
            <w:tcW w:w="2138" w:type="dxa"/>
          </w:tcPr>
          <w:p/>
        </w:tc>
        <w:tc>
          <w:tcPr>
            <w:tcW w:w="1219" w:type="dxa"/>
          </w:tcPr>
          <w:p>
            <w:pPr>
              <w:spacing w:before="183" w:line="220" w:lineRule="auto"/>
              <w:rPr>
                <w:rFonts w:ascii="宋体" w:hAnsi="宋体" w:eastAsia="宋体" w:cs="宋体"/>
              </w:rPr>
            </w:pPr>
            <w:r>
              <w:rPr>
                <w:rFonts w:ascii="宋体" w:hAnsi="宋体" w:eastAsia="宋体" w:cs="宋体"/>
                <w:spacing w:val="3"/>
              </w:rPr>
              <w:t>□</w:t>
            </w:r>
            <w:r>
              <w:rPr>
                <w:rFonts w:ascii="宋体" w:hAnsi="宋体" w:eastAsia="宋体" w:cs="宋体"/>
                <w:spacing w:val="-3"/>
              </w:rPr>
              <w:t>有□无</w:t>
            </w:r>
          </w:p>
        </w:tc>
        <w:tc>
          <w:tcPr>
            <w:tcW w:w="2468" w:type="dxa"/>
          </w:tcPr>
          <w:p/>
        </w:tc>
        <w:tc>
          <w:tcPr>
            <w:tcW w:w="1439" w:type="dxa"/>
          </w:tcPr>
          <w:p/>
        </w:tc>
        <w:tc>
          <w:tcPr>
            <w:tcW w:w="11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435" w:type="dxa"/>
          </w:tcPr>
          <w:p>
            <w:pPr>
              <w:spacing w:before="270" w:line="233" w:lineRule="auto"/>
              <w:ind w:left="95"/>
              <w:rPr>
                <w:rFonts w:ascii="宋体" w:hAnsi="宋体" w:eastAsia="宋体" w:cs="宋体"/>
                <w:sz w:val="11"/>
                <w:szCs w:val="11"/>
              </w:rPr>
            </w:pPr>
            <w:r>
              <w:rPr>
                <w:rFonts w:ascii="宋体" w:hAnsi="宋体" w:eastAsia="宋体" w:cs="宋体"/>
                <w:spacing w:val="-11"/>
                <w:sz w:val="11"/>
                <w:szCs w:val="11"/>
              </w:rPr>
              <w:t>··</w:t>
            </w:r>
          </w:p>
        </w:tc>
        <w:tc>
          <w:tcPr>
            <w:tcW w:w="1439" w:type="dxa"/>
          </w:tcPr>
          <w:p/>
        </w:tc>
        <w:tc>
          <w:tcPr>
            <w:tcW w:w="1898" w:type="dxa"/>
          </w:tcPr>
          <w:p/>
        </w:tc>
        <w:tc>
          <w:tcPr>
            <w:tcW w:w="1359" w:type="dxa"/>
          </w:tcPr>
          <w:p/>
        </w:tc>
        <w:tc>
          <w:tcPr>
            <w:tcW w:w="2138" w:type="dxa"/>
          </w:tcPr>
          <w:p/>
        </w:tc>
        <w:tc>
          <w:tcPr>
            <w:tcW w:w="1219" w:type="dxa"/>
          </w:tcPr>
          <w:p/>
        </w:tc>
        <w:tc>
          <w:tcPr>
            <w:tcW w:w="2468" w:type="dxa"/>
          </w:tcPr>
          <w:p/>
        </w:tc>
        <w:tc>
          <w:tcPr>
            <w:tcW w:w="1439" w:type="dxa"/>
          </w:tcPr>
          <w:p/>
        </w:tc>
        <w:tc>
          <w:tcPr>
            <w:tcW w:w="11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435" w:type="dxa"/>
            <w:textDirection w:val="tbRlV"/>
          </w:tcPr>
          <w:p>
            <w:pPr>
              <w:spacing w:before="110" w:line="217" w:lineRule="auto"/>
              <w:ind w:left="125"/>
              <w:rPr>
                <w:rFonts w:ascii="宋体" w:hAnsi="宋体" w:eastAsia="宋体" w:cs="宋体"/>
              </w:rPr>
            </w:pPr>
            <w:r>
              <w:rPr>
                <w:rFonts w:ascii="宋体" w:hAnsi="宋体" w:eastAsia="宋体" w:cs="宋体"/>
                <w:spacing w:val="38"/>
                <w:w w:val="138"/>
              </w:rPr>
              <w:t>序号</w:t>
            </w:r>
          </w:p>
        </w:tc>
        <w:tc>
          <w:tcPr>
            <w:tcW w:w="1439" w:type="dxa"/>
          </w:tcPr>
          <w:p>
            <w:pPr>
              <w:spacing w:before="165" w:line="220" w:lineRule="auto"/>
              <w:ind w:left="179"/>
              <w:rPr>
                <w:rFonts w:ascii="宋体" w:hAnsi="宋体" w:eastAsia="宋体" w:cs="宋体"/>
              </w:rPr>
            </w:pPr>
            <w:r>
              <w:rPr>
                <w:rFonts w:ascii="宋体" w:hAnsi="宋体" w:eastAsia="宋体" w:cs="宋体"/>
                <w:spacing w:val="3"/>
              </w:rPr>
              <w:t>接受培训的</w:t>
            </w:r>
          </w:p>
          <w:p>
            <w:pPr>
              <w:spacing w:before="79" w:line="219" w:lineRule="auto"/>
              <w:ind w:left="289"/>
              <w:rPr>
                <w:rFonts w:ascii="宋体" w:hAnsi="宋体" w:eastAsia="宋体" w:cs="宋体"/>
              </w:rPr>
            </w:pPr>
            <w:r>
              <w:rPr>
                <w:rFonts w:ascii="宋体" w:hAnsi="宋体" w:eastAsia="宋体" w:cs="宋体"/>
                <w:spacing w:val="6"/>
              </w:rPr>
              <w:t>人员姓名</w:t>
            </w:r>
          </w:p>
        </w:tc>
        <w:tc>
          <w:tcPr>
            <w:tcW w:w="1898" w:type="dxa"/>
          </w:tcPr>
          <w:p>
            <w:pPr>
              <w:spacing w:before="304" w:line="219" w:lineRule="auto"/>
              <w:ind w:left="521"/>
              <w:rPr>
                <w:rFonts w:ascii="宋体" w:hAnsi="宋体" w:eastAsia="宋体" w:cs="宋体"/>
              </w:rPr>
            </w:pPr>
            <w:r>
              <w:rPr>
                <w:rFonts w:ascii="宋体" w:hAnsi="宋体" w:eastAsia="宋体" w:cs="宋体"/>
                <w:spacing w:val="-2"/>
              </w:rPr>
              <w:t>培训内容</w:t>
            </w:r>
          </w:p>
        </w:tc>
        <w:tc>
          <w:tcPr>
            <w:tcW w:w="1359" w:type="dxa"/>
          </w:tcPr>
          <w:p>
            <w:pPr>
              <w:spacing w:before="300" w:line="219" w:lineRule="auto"/>
              <w:ind w:left="256"/>
              <w:rPr>
                <w:rFonts w:ascii="宋体" w:hAnsi="宋体" w:eastAsia="宋体" w:cs="宋体"/>
              </w:rPr>
            </w:pPr>
            <w:r>
              <w:rPr>
                <w:rFonts w:ascii="宋体" w:hAnsi="宋体" w:eastAsia="宋体" w:cs="宋体"/>
                <w:b/>
                <w:bCs/>
                <w:spacing w:val="-4"/>
              </w:rPr>
              <w:t>机构名称</w:t>
            </w:r>
          </w:p>
        </w:tc>
        <w:tc>
          <w:tcPr>
            <w:tcW w:w="2138" w:type="dxa"/>
          </w:tcPr>
          <w:p>
            <w:pPr>
              <w:spacing w:before="160" w:line="219" w:lineRule="auto"/>
              <w:ind w:left="117"/>
              <w:rPr>
                <w:rFonts w:ascii="宋体" w:hAnsi="宋体" w:eastAsia="宋体" w:cs="宋体"/>
              </w:rPr>
            </w:pPr>
            <w:r>
              <w:rPr>
                <w:rFonts w:ascii="宋体" w:hAnsi="宋体" w:eastAsia="宋体" w:cs="宋体"/>
                <w:b/>
                <w:bCs/>
                <w:spacing w:val="-3"/>
              </w:rPr>
              <w:t>机构进行培训时的人</w:t>
            </w:r>
          </w:p>
          <w:p>
            <w:pPr>
              <w:spacing w:before="72" w:line="219" w:lineRule="auto"/>
              <w:ind w:left="436"/>
              <w:rPr>
                <w:rFonts w:ascii="宋体" w:hAnsi="宋体" w:eastAsia="宋体" w:cs="宋体"/>
              </w:rPr>
            </w:pPr>
            <w:r>
              <w:rPr>
                <w:rFonts w:ascii="宋体" w:hAnsi="宋体" w:eastAsia="宋体" w:cs="宋体"/>
                <w:b/>
                <w:bCs/>
                <w:spacing w:val="3"/>
              </w:rPr>
              <w:t>员姓名(电话)</w:t>
            </w:r>
          </w:p>
        </w:tc>
        <w:tc>
          <w:tcPr>
            <w:tcW w:w="1219" w:type="dxa"/>
          </w:tcPr>
          <w:p>
            <w:pPr>
              <w:spacing w:before="151" w:line="251" w:lineRule="auto"/>
              <w:ind w:left="258" w:right="118"/>
              <w:rPr>
                <w:rFonts w:ascii="宋体" w:hAnsi="宋体" w:eastAsia="宋体" w:cs="宋体"/>
              </w:rPr>
            </w:pPr>
            <w:r>
              <w:rPr>
                <w:rFonts w:ascii="宋体" w:hAnsi="宋体" w:eastAsia="宋体" w:cs="宋体"/>
                <w:b/>
                <w:bCs/>
                <w:spacing w:val="-6"/>
              </w:rPr>
              <w:t>是否存有</w:t>
            </w:r>
            <w:r>
              <w:rPr>
                <w:rFonts w:ascii="宋体" w:hAnsi="宋体" w:eastAsia="宋体" w:cs="宋体"/>
                <w:b/>
                <w:bCs/>
                <w:spacing w:val="-5"/>
              </w:rPr>
              <w:t>违法行为</w:t>
            </w:r>
          </w:p>
        </w:tc>
        <w:tc>
          <w:tcPr>
            <w:tcW w:w="2468" w:type="dxa"/>
          </w:tcPr>
          <w:p>
            <w:pPr>
              <w:spacing w:before="302" w:line="220" w:lineRule="auto"/>
              <w:ind w:left="600"/>
              <w:rPr>
                <w:rFonts w:ascii="宋体" w:hAnsi="宋体" w:eastAsia="宋体" w:cs="宋体"/>
              </w:rPr>
            </w:pPr>
            <w:r>
              <w:rPr>
                <w:rFonts w:ascii="宋体" w:hAnsi="宋体" w:eastAsia="宋体" w:cs="宋体"/>
                <w:b/>
                <w:bCs/>
                <w:spacing w:val="-4"/>
              </w:rPr>
              <w:t>违法行为描述</w:t>
            </w:r>
          </w:p>
        </w:tc>
        <w:tc>
          <w:tcPr>
            <w:tcW w:w="1439" w:type="dxa"/>
          </w:tcPr>
          <w:p>
            <w:pPr>
              <w:spacing w:before="140" w:line="219" w:lineRule="auto"/>
              <w:ind w:left="191"/>
              <w:rPr>
                <w:rFonts w:ascii="宋体" w:hAnsi="宋体" w:eastAsia="宋体" w:cs="宋体"/>
              </w:rPr>
            </w:pPr>
            <w:r>
              <w:rPr>
                <w:rFonts w:ascii="宋体" w:hAnsi="宋体" w:eastAsia="宋体" w:cs="宋体"/>
                <w:b/>
                <w:bCs/>
                <w:spacing w:val="-4"/>
              </w:rPr>
              <w:t>机构地址及</w:t>
            </w:r>
          </w:p>
          <w:p>
            <w:pPr>
              <w:spacing w:before="93" w:line="221" w:lineRule="auto"/>
              <w:ind w:left="301"/>
              <w:rPr>
                <w:rFonts w:ascii="宋体" w:hAnsi="宋体" w:eastAsia="宋体" w:cs="宋体"/>
              </w:rPr>
            </w:pPr>
            <w:r>
              <w:rPr>
                <w:rFonts w:ascii="宋体" w:hAnsi="宋体" w:eastAsia="宋体" w:cs="宋体"/>
                <w:b/>
                <w:bCs/>
                <w:spacing w:val="-4"/>
              </w:rPr>
              <w:t>联系方式</w:t>
            </w:r>
          </w:p>
        </w:tc>
        <w:tc>
          <w:tcPr>
            <w:tcW w:w="1114" w:type="dxa"/>
          </w:tcPr>
          <w:p>
            <w:pPr>
              <w:spacing w:before="302" w:line="221" w:lineRule="auto"/>
              <w:ind w:left="342"/>
              <w:rPr>
                <w:rFonts w:ascii="宋体" w:hAnsi="宋体" w:eastAsia="宋体" w:cs="宋体"/>
              </w:rPr>
            </w:pPr>
            <w:r>
              <w:rPr>
                <w:rFonts w:ascii="宋体" w:hAnsi="宋体" w:eastAsia="宋体" w:cs="宋体"/>
                <w:b/>
                <w:bCs/>
                <w:spacing w:val="-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435" w:type="dxa"/>
          </w:tcPr>
          <w:p>
            <w:pPr>
              <w:spacing w:before="178" w:line="184" w:lineRule="auto"/>
              <w:ind w:left="154"/>
              <w:rPr>
                <w:rFonts w:ascii="宋体" w:hAnsi="宋体" w:eastAsia="宋体" w:cs="宋体"/>
              </w:rPr>
            </w:pPr>
            <w:r>
              <w:rPr>
                <w:rFonts w:ascii="宋体" w:hAnsi="宋体" w:eastAsia="宋体" w:cs="宋体"/>
              </w:rPr>
              <w:t>1</w:t>
            </w:r>
          </w:p>
        </w:tc>
        <w:tc>
          <w:tcPr>
            <w:tcW w:w="1439" w:type="dxa"/>
          </w:tcPr>
          <w:p/>
        </w:tc>
        <w:tc>
          <w:tcPr>
            <w:tcW w:w="1898" w:type="dxa"/>
          </w:tcPr>
          <w:p/>
        </w:tc>
        <w:tc>
          <w:tcPr>
            <w:tcW w:w="1359" w:type="dxa"/>
          </w:tcPr>
          <w:p/>
        </w:tc>
        <w:tc>
          <w:tcPr>
            <w:tcW w:w="2138" w:type="dxa"/>
          </w:tcPr>
          <w:p/>
        </w:tc>
        <w:tc>
          <w:tcPr>
            <w:tcW w:w="1219" w:type="dxa"/>
          </w:tcPr>
          <w:p>
            <w:pPr>
              <w:spacing w:before="126" w:line="220" w:lineRule="auto"/>
              <w:rPr>
                <w:rFonts w:ascii="宋体" w:hAnsi="宋体" w:eastAsia="宋体" w:cs="宋体"/>
              </w:rPr>
            </w:pPr>
            <w:r>
              <w:rPr>
                <w:rFonts w:ascii="宋体" w:hAnsi="宋体" w:eastAsia="宋体" w:cs="宋体"/>
                <w:spacing w:val="2"/>
              </w:rPr>
              <w:t>□有□无</w:t>
            </w:r>
          </w:p>
        </w:tc>
        <w:tc>
          <w:tcPr>
            <w:tcW w:w="2468" w:type="dxa"/>
          </w:tcPr>
          <w:p/>
        </w:tc>
        <w:tc>
          <w:tcPr>
            <w:tcW w:w="1439" w:type="dxa"/>
          </w:tcPr>
          <w:p/>
        </w:tc>
        <w:tc>
          <w:tcPr>
            <w:tcW w:w="11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435" w:type="dxa"/>
          </w:tcPr>
          <w:p>
            <w:pPr>
              <w:spacing w:before="200" w:line="183" w:lineRule="auto"/>
              <w:ind w:left="154"/>
              <w:rPr>
                <w:rFonts w:ascii="宋体" w:hAnsi="宋体" w:eastAsia="宋体" w:cs="宋体"/>
              </w:rPr>
            </w:pPr>
            <w:r>
              <w:rPr>
                <w:rFonts w:ascii="宋体" w:hAnsi="宋体" w:eastAsia="宋体" w:cs="宋体"/>
              </w:rPr>
              <w:t>2</w:t>
            </w:r>
          </w:p>
        </w:tc>
        <w:tc>
          <w:tcPr>
            <w:tcW w:w="1439" w:type="dxa"/>
          </w:tcPr>
          <w:p/>
        </w:tc>
        <w:tc>
          <w:tcPr>
            <w:tcW w:w="1898" w:type="dxa"/>
          </w:tcPr>
          <w:p/>
        </w:tc>
        <w:tc>
          <w:tcPr>
            <w:tcW w:w="1359" w:type="dxa"/>
          </w:tcPr>
          <w:p/>
        </w:tc>
        <w:tc>
          <w:tcPr>
            <w:tcW w:w="2138" w:type="dxa"/>
          </w:tcPr>
          <w:p/>
        </w:tc>
        <w:tc>
          <w:tcPr>
            <w:tcW w:w="1219" w:type="dxa"/>
          </w:tcPr>
          <w:p>
            <w:pPr>
              <w:spacing w:before="127" w:line="220" w:lineRule="auto"/>
              <w:rPr>
                <w:rFonts w:ascii="宋体" w:hAnsi="宋体" w:eastAsia="宋体" w:cs="宋体"/>
              </w:rPr>
            </w:pPr>
            <w:r>
              <w:rPr>
                <w:rFonts w:ascii="宋体" w:hAnsi="宋体" w:eastAsia="宋体" w:cs="宋体"/>
                <w:spacing w:val="3"/>
              </w:rPr>
              <w:t>□</w:t>
            </w:r>
            <w:r>
              <w:rPr>
                <w:rFonts w:ascii="宋体" w:hAnsi="宋体" w:eastAsia="宋体" w:cs="宋体"/>
                <w:spacing w:val="-3"/>
              </w:rPr>
              <w:t>有□无</w:t>
            </w:r>
          </w:p>
        </w:tc>
        <w:tc>
          <w:tcPr>
            <w:tcW w:w="2468" w:type="dxa"/>
          </w:tcPr>
          <w:p/>
        </w:tc>
        <w:tc>
          <w:tcPr>
            <w:tcW w:w="1439" w:type="dxa"/>
          </w:tcPr>
          <w:p/>
        </w:tc>
        <w:tc>
          <w:tcPr>
            <w:tcW w:w="11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435" w:type="dxa"/>
          </w:tcPr>
          <w:p>
            <w:pPr>
              <w:spacing w:before="201" w:line="183" w:lineRule="auto"/>
              <w:ind w:left="154"/>
              <w:rPr>
                <w:rFonts w:ascii="宋体" w:hAnsi="宋体" w:eastAsia="宋体" w:cs="宋体"/>
              </w:rPr>
            </w:pPr>
            <w:r>
              <w:rPr>
                <w:rFonts w:ascii="宋体" w:hAnsi="宋体" w:eastAsia="宋体" w:cs="宋体"/>
              </w:rPr>
              <w:t>3</w:t>
            </w:r>
          </w:p>
        </w:tc>
        <w:tc>
          <w:tcPr>
            <w:tcW w:w="1439" w:type="dxa"/>
          </w:tcPr>
          <w:p/>
        </w:tc>
        <w:tc>
          <w:tcPr>
            <w:tcW w:w="1898" w:type="dxa"/>
          </w:tcPr>
          <w:p/>
        </w:tc>
        <w:tc>
          <w:tcPr>
            <w:tcW w:w="1359" w:type="dxa"/>
          </w:tcPr>
          <w:p/>
        </w:tc>
        <w:tc>
          <w:tcPr>
            <w:tcW w:w="2138" w:type="dxa"/>
          </w:tcPr>
          <w:p/>
        </w:tc>
        <w:tc>
          <w:tcPr>
            <w:tcW w:w="1219" w:type="dxa"/>
          </w:tcPr>
          <w:p>
            <w:pPr>
              <w:spacing w:before="178" w:line="220" w:lineRule="auto"/>
              <w:rPr>
                <w:rFonts w:ascii="宋体" w:hAnsi="宋体" w:eastAsia="宋体" w:cs="宋体"/>
              </w:rPr>
            </w:pPr>
            <w:r>
              <w:rPr>
                <w:rFonts w:ascii="宋体" w:hAnsi="宋体" w:eastAsia="宋体" w:cs="宋体"/>
                <w:spacing w:val="3"/>
              </w:rPr>
              <w:t>□有□无</w:t>
            </w:r>
          </w:p>
        </w:tc>
        <w:tc>
          <w:tcPr>
            <w:tcW w:w="2468" w:type="dxa"/>
          </w:tcPr>
          <w:p/>
        </w:tc>
        <w:tc>
          <w:tcPr>
            <w:tcW w:w="1439" w:type="dxa"/>
          </w:tcPr>
          <w:p/>
        </w:tc>
        <w:tc>
          <w:tcPr>
            <w:tcW w:w="11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435" w:type="dxa"/>
          </w:tcPr>
          <w:p>
            <w:pPr>
              <w:spacing w:before="269" w:line="194" w:lineRule="auto"/>
              <w:ind w:left="105"/>
              <w:rPr>
                <w:rFonts w:ascii="宋体" w:hAnsi="宋体" w:eastAsia="宋体" w:cs="宋体"/>
                <w:sz w:val="19"/>
                <w:szCs w:val="19"/>
              </w:rPr>
            </w:pPr>
            <w:r>
              <w:rPr>
                <w:rFonts w:ascii="宋体" w:hAnsi="宋体" w:eastAsia="宋体" w:cs="宋体"/>
                <w:sz w:val="19"/>
                <w:szCs w:val="19"/>
              </w:rPr>
              <w:t>…</w:t>
            </w:r>
          </w:p>
        </w:tc>
        <w:tc>
          <w:tcPr>
            <w:tcW w:w="1439" w:type="dxa"/>
          </w:tcPr>
          <w:p/>
        </w:tc>
        <w:tc>
          <w:tcPr>
            <w:tcW w:w="1898" w:type="dxa"/>
          </w:tcPr>
          <w:p/>
        </w:tc>
        <w:tc>
          <w:tcPr>
            <w:tcW w:w="1359" w:type="dxa"/>
          </w:tcPr>
          <w:p/>
        </w:tc>
        <w:tc>
          <w:tcPr>
            <w:tcW w:w="2138" w:type="dxa"/>
          </w:tcPr>
          <w:p/>
        </w:tc>
        <w:tc>
          <w:tcPr>
            <w:tcW w:w="1219" w:type="dxa"/>
          </w:tcPr>
          <w:p/>
        </w:tc>
        <w:tc>
          <w:tcPr>
            <w:tcW w:w="2468" w:type="dxa"/>
          </w:tcPr>
          <w:p/>
        </w:tc>
        <w:tc>
          <w:tcPr>
            <w:tcW w:w="1439" w:type="dxa"/>
          </w:tcPr>
          <w:p/>
        </w:tc>
        <w:tc>
          <w:tcPr>
            <w:tcW w:w="1114" w:type="dxa"/>
          </w:tcPr>
          <w:p/>
        </w:tc>
      </w:tr>
    </w:tbl>
    <w:p>
      <w:pPr>
        <w:spacing w:before="35" w:line="221" w:lineRule="auto"/>
        <w:ind w:left="404"/>
        <w:rPr>
          <w:rFonts w:ascii="仿宋" w:hAnsi="仿宋" w:eastAsia="仿宋" w:cs="仿宋"/>
        </w:rPr>
      </w:pPr>
      <w:r>
        <w:rPr>
          <w:rFonts w:ascii="仿宋" w:hAnsi="仿宋" w:eastAsia="仿宋" w:cs="仿宋"/>
          <w:spacing w:val="-1"/>
        </w:rPr>
        <w:t>说明：1.单位名称，必须填写单位全称。</w:t>
      </w:r>
    </w:p>
    <w:p>
      <w:pPr>
        <w:spacing w:before="57" w:line="219" w:lineRule="auto"/>
        <w:ind w:left="1024"/>
        <w:rPr>
          <w:rFonts w:ascii="仿宋" w:hAnsi="仿宋" w:eastAsia="仿宋" w:cs="仿宋"/>
        </w:rPr>
      </w:pPr>
      <w:r>
        <w:rPr>
          <w:rFonts w:ascii="仿宋" w:hAnsi="仿宋" w:eastAsia="仿宋" w:cs="仿宋"/>
          <w:spacing w:val="-11"/>
        </w:rPr>
        <w:t>2.“是否存有违法行为”一栏，直接勾选即可。</w:t>
      </w:r>
    </w:p>
    <w:p>
      <w:pPr>
        <w:sectPr>
          <w:footerReference r:id="rId5" w:type="default"/>
          <w:pgSz w:w="16820" w:h="11900"/>
          <w:pgMar w:top="1011" w:right="1625" w:bottom="1563" w:left="1674" w:header="0" w:footer="1275" w:gutter="0"/>
          <w:cols w:space="720" w:num="1"/>
        </w:sectPr>
      </w:pPr>
    </w:p>
    <w:p>
      <w:pPr>
        <w:spacing w:line="244" w:lineRule="auto"/>
      </w:pPr>
    </w:p>
    <w:p>
      <w:pPr>
        <w:spacing w:line="244" w:lineRule="auto"/>
      </w:pPr>
    </w:p>
    <w:p>
      <w:pPr>
        <w:spacing w:before="111" w:line="224" w:lineRule="auto"/>
        <w:ind w:left="709"/>
        <w:rPr>
          <w:rFonts w:ascii="黑体" w:hAnsi="黑体" w:eastAsia="黑体" w:cs="黑体"/>
          <w:sz w:val="34"/>
          <w:szCs w:val="34"/>
        </w:rPr>
      </w:pPr>
      <w:r>
        <w:rPr>
          <w:rFonts w:ascii="黑体" w:hAnsi="黑体" w:eastAsia="黑体" w:cs="黑体"/>
          <w:b/>
          <w:bCs/>
          <w:spacing w:val="-1"/>
          <w:sz w:val="34"/>
          <w:szCs w:val="34"/>
        </w:rPr>
        <w:t>附件2</w:t>
      </w:r>
    </w:p>
    <w:p>
      <w:pPr>
        <w:spacing w:line="320" w:lineRule="auto"/>
      </w:pPr>
    </w:p>
    <w:p>
      <w:pPr>
        <w:spacing w:line="321" w:lineRule="auto"/>
      </w:pPr>
    </w:p>
    <w:p>
      <w:pPr>
        <w:tabs>
          <w:tab w:val="left" w:pos="5220"/>
        </w:tabs>
        <w:spacing w:before="140" w:line="219" w:lineRule="auto"/>
        <w:ind w:left="3655"/>
        <w:rPr>
          <w:rFonts w:ascii="宋体" w:hAnsi="宋体" w:eastAsia="宋体" w:cs="宋体"/>
          <w:sz w:val="43"/>
          <w:szCs w:val="43"/>
        </w:rPr>
      </w:pPr>
      <w:r>
        <w:rPr>
          <w:rFonts w:ascii="宋体" w:hAnsi="宋体" w:eastAsia="宋体" w:cs="宋体"/>
          <w:sz w:val="43"/>
          <w:szCs w:val="43"/>
          <w:u w:val="single"/>
        </w:rPr>
        <w:tab/>
      </w:r>
      <w:r>
        <w:rPr>
          <w:rFonts w:ascii="宋体" w:hAnsi="宋体" w:eastAsia="宋体" w:cs="宋体"/>
          <w:b/>
          <w:bCs/>
          <w:spacing w:val="-3"/>
          <w:sz w:val="43"/>
          <w:szCs w:val="43"/>
        </w:rPr>
        <w:t>区消防产品监督抽查统计表</w:t>
      </w:r>
    </w:p>
    <w:p>
      <w:pPr>
        <w:spacing w:line="404" w:lineRule="auto"/>
      </w:pPr>
    </w:p>
    <w:p>
      <w:pPr>
        <w:spacing w:before="68" w:line="228" w:lineRule="auto"/>
        <w:ind w:left="705"/>
        <w:rPr>
          <w:rFonts w:ascii="仿宋" w:hAnsi="仿宋" w:eastAsia="仿宋" w:cs="仿宋"/>
        </w:rPr>
      </w:pPr>
      <w:r>
        <w:rPr>
          <w:rFonts w:ascii="仿宋" w:hAnsi="仿宋" w:eastAsia="仿宋" w:cs="仿宋"/>
          <w:spacing w:val="-24"/>
          <w:position w:val="-1"/>
        </w:rPr>
        <w:t>填表单位：</w:t>
      </w:r>
      <w:r>
        <w:rPr>
          <w:rFonts w:hint="eastAsia" w:ascii="仿宋" w:hAnsi="仿宋" w:eastAsia="仿宋" w:cs="仿宋"/>
          <w:spacing w:val="-24"/>
          <w:position w:val="-1"/>
        </w:rPr>
        <w:t xml:space="preserve">                          </w:t>
      </w:r>
      <w:r>
        <w:rPr>
          <w:rFonts w:ascii="仿宋" w:hAnsi="仿宋" w:eastAsia="仿宋" w:cs="仿宋"/>
          <w:spacing w:val="-24"/>
        </w:rPr>
        <w:t>填表日期：</w:t>
      </w:r>
      <w:r>
        <w:rPr>
          <w:rFonts w:hint="eastAsia" w:ascii="仿宋" w:hAnsi="仿宋" w:eastAsia="仿宋" w:cs="仿宋"/>
          <w:spacing w:val="-24"/>
        </w:rPr>
        <w:t xml:space="preserve">                                 </w:t>
      </w:r>
      <w:r>
        <w:rPr>
          <w:rFonts w:ascii="仿宋" w:hAnsi="仿宋" w:eastAsia="仿宋" w:cs="仿宋"/>
          <w:spacing w:val="-24"/>
          <w:position w:val="1"/>
        </w:rPr>
        <w:t>填表人：</w:t>
      </w:r>
      <w:r>
        <w:rPr>
          <w:rFonts w:hint="eastAsia" w:ascii="仿宋" w:hAnsi="仿宋" w:eastAsia="仿宋" w:cs="仿宋"/>
          <w:spacing w:val="-24"/>
          <w:position w:val="1"/>
        </w:rPr>
        <w:t xml:space="preserve">                             </w:t>
      </w:r>
      <w:r>
        <w:rPr>
          <w:rFonts w:ascii="仿宋" w:hAnsi="仿宋" w:eastAsia="仿宋" w:cs="仿宋"/>
          <w:spacing w:val="-24"/>
        </w:rPr>
        <w:t>联系电话：</w:t>
      </w:r>
    </w:p>
    <w:p>
      <w:pPr>
        <w:spacing w:line="138" w:lineRule="exact"/>
      </w:pPr>
    </w:p>
    <w:tbl>
      <w:tblPr>
        <w:tblStyle w:val="8"/>
        <w:tblW w:w="1423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1239"/>
        <w:gridCol w:w="1169"/>
        <w:gridCol w:w="800"/>
        <w:gridCol w:w="1159"/>
        <w:gridCol w:w="1239"/>
        <w:gridCol w:w="1219"/>
        <w:gridCol w:w="929"/>
        <w:gridCol w:w="1039"/>
        <w:gridCol w:w="1199"/>
        <w:gridCol w:w="2858"/>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3" w:hRule="atLeast"/>
        </w:trPr>
        <w:tc>
          <w:tcPr>
            <w:tcW w:w="495" w:type="dxa"/>
            <w:textDirection w:val="tbRlV"/>
          </w:tcPr>
          <w:p>
            <w:pPr>
              <w:spacing w:before="150" w:line="217" w:lineRule="auto"/>
              <w:ind w:left="94"/>
              <w:rPr>
                <w:rFonts w:ascii="宋体" w:hAnsi="宋体" w:eastAsia="宋体" w:cs="宋体"/>
                <w:sz w:val="20"/>
                <w:szCs w:val="20"/>
              </w:rPr>
            </w:pPr>
            <w:r>
              <w:rPr>
                <w:rFonts w:ascii="宋体" w:hAnsi="宋体" w:eastAsia="宋体" w:cs="宋体"/>
                <w:spacing w:val="47"/>
                <w:w w:val="150"/>
                <w:sz w:val="20"/>
                <w:szCs w:val="20"/>
              </w:rPr>
              <w:t>序号</w:t>
            </w:r>
          </w:p>
        </w:tc>
        <w:tc>
          <w:tcPr>
            <w:tcW w:w="1239" w:type="dxa"/>
          </w:tcPr>
          <w:p>
            <w:pPr>
              <w:spacing w:before="110" w:line="460" w:lineRule="exact"/>
              <w:ind w:left="312"/>
              <w:rPr>
                <w:rFonts w:ascii="宋体" w:hAnsi="宋体" w:eastAsia="宋体" w:cs="宋体"/>
                <w:sz w:val="20"/>
                <w:szCs w:val="20"/>
              </w:rPr>
            </w:pPr>
            <w:r>
              <w:rPr>
                <w:rFonts w:ascii="宋体" w:hAnsi="宋体" w:eastAsia="宋体" w:cs="宋体"/>
                <w:b/>
                <w:bCs/>
                <w:spacing w:val="-4"/>
                <w:position w:val="20"/>
                <w:sz w:val="20"/>
                <w:szCs w:val="20"/>
              </w:rPr>
              <w:t>被抽查</w:t>
            </w:r>
          </w:p>
          <w:p>
            <w:pPr>
              <w:spacing w:line="214" w:lineRule="auto"/>
              <w:ind w:left="212"/>
              <w:rPr>
                <w:rFonts w:ascii="宋体" w:hAnsi="宋体" w:eastAsia="宋体" w:cs="宋体"/>
                <w:sz w:val="20"/>
                <w:szCs w:val="20"/>
              </w:rPr>
            </w:pPr>
            <w:r>
              <w:rPr>
                <w:rFonts w:ascii="宋体" w:hAnsi="宋体" w:eastAsia="宋体" w:cs="宋体"/>
                <w:b/>
                <w:bCs/>
                <w:spacing w:val="-4"/>
                <w:sz w:val="20"/>
                <w:szCs w:val="20"/>
              </w:rPr>
              <w:t>单位名称</w:t>
            </w:r>
          </w:p>
        </w:tc>
        <w:tc>
          <w:tcPr>
            <w:tcW w:w="1169" w:type="dxa"/>
          </w:tcPr>
          <w:p>
            <w:pPr>
              <w:spacing w:before="123" w:line="220" w:lineRule="auto"/>
              <w:ind w:left="171"/>
              <w:rPr>
                <w:rFonts w:ascii="宋体" w:hAnsi="宋体" w:eastAsia="宋体" w:cs="宋体"/>
                <w:sz w:val="20"/>
                <w:szCs w:val="20"/>
              </w:rPr>
            </w:pPr>
            <w:r>
              <w:rPr>
                <w:rFonts w:ascii="宋体" w:hAnsi="宋体" w:eastAsia="宋体" w:cs="宋体"/>
                <w:spacing w:val="2"/>
                <w:sz w:val="20"/>
                <w:szCs w:val="20"/>
              </w:rPr>
              <w:t>实施抽查</w:t>
            </w:r>
          </w:p>
          <w:p>
            <w:pPr>
              <w:spacing w:before="188" w:line="220" w:lineRule="auto"/>
              <w:ind w:left="173"/>
              <w:rPr>
                <w:rFonts w:ascii="宋体" w:hAnsi="宋体" w:eastAsia="宋体" w:cs="宋体"/>
                <w:sz w:val="20"/>
                <w:szCs w:val="20"/>
              </w:rPr>
            </w:pPr>
            <w:r>
              <w:rPr>
                <w:rFonts w:ascii="宋体" w:hAnsi="宋体" w:eastAsia="宋体" w:cs="宋体"/>
                <w:b/>
                <w:bCs/>
                <w:spacing w:val="-4"/>
                <w:sz w:val="20"/>
                <w:szCs w:val="20"/>
              </w:rPr>
              <w:t>单位名称</w:t>
            </w:r>
          </w:p>
        </w:tc>
        <w:tc>
          <w:tcPr>
            <w:tcW w:w="800" w:type="dxa"/>
          </w:tcPr>
          <w:p>
            <w:pPr>
              <w:spacing w:before="110" w:line="422" w:lineRule="exact"/>
              <w:ind w:left="194"/>
              <w:rPr>
                <w:rFonts w:ascii="宋体" w:hAnsi="宋体" w:eastAsia="宋体" w:cs="宋体"/>
                <w:sz w:val="20"/>
                <w:szCs w:val="20"/>
              </w:rPr>
            </w:pPr>
            <w:r>
              <w:rPr>
                <w:rFonts w:ascii="宋体" w:hAnsi="宋体" w:eastAsia="宋体" w:cs="宋体"/>
                <w:b/>
                <w:bCs/>
                <w:spacing w:val="5"/>
                <w:position w:val="17"/>
                <w:sz w:val="20"/>
                <w:szCs w:val="20"/>
              </w:rPr>
              <w:t>产品</w:t>
            </w:r>
          </w:p>
          <w:p>
            <w:pPr>
              <w:spacing w:line="221" w:lineRule="auto"/>
              <w:ind w:left="194"/>
              <w:rPr>
                <w:rFonts w:ascii="宋体" w:hAnsi="宋体" w:eastAsia="宋体" w:cs="宋体"/>
                <w:sz w:val="20"/>
                <w:szCs w:val="20"/>
              </w:rPr>
            </w:pPr>
            <w:r>
              <w:rPr>
                <w:rFonts w:ascii="宋体" w:hAnsi="宋体" w:eastAsia="宋体" w:cs="宋体"/>
                <w:b/>
                <w:bCs/>
                <w:spacing w:val="-5"/>
                <w:sz w:val="20"/>
                <w:szCs w:val="20"/>
              </w:rPr>
              <w:t>名称</w:t>
            </w:r>
          </w:p>
        </w:tc>
        <w:tc>
          <w:tcPr>
            <w:tcW w:w="1159" w:type="dxa"/>
          </w:tcPr>
          <w:p>
            <w:pPr>
              <w:spacing w:before="130" w:line="411" w:lineRule="exact"/>
              <w:ind w:left="174"/>
              <w:rPr>
                <w:rFonts w:ascii="宋体" w:hAnsi="宋体" w:eastAsia="宋体" w:cs="宋体"/>
                <w:sz w:val="20"/>
                <w:szCs w:val="20"/>
              </w:rPr>
            </w:pPr>
            <w:r>
              <w:rPr>
                <w:rFonts w:ascii="宋体" w:hAnsi="宋体" w:eastAsia="宋体" w:cs="宋体"/>
                <w:b/>
                <w:bCs/>
                <w:spacing w:val="-4"/>
                <w:position w:val="16"/>
                <w:sz w:val="20"/>
                <w:szCs w:val="20"/>
              </w:rPr>
              <w:t>产品规格</w:t>
            </w:r>
          </w:p>
          <w:p>
            <w:pPr>
              <w:spacing w:line="220" w:lineRule="auto"/>
              <w:ind w:left="374"/>
              <w:rPr>
                <w:rFonts w:ascii="宋体" w:hAnsi="宋体" w:eastAsia="宋体" w:cs="宋体"/>
                <w:sz w:val="20"/>
                <w:szCs w:val="20"/>
              </w:rPr>
            </w:pPr>
            <w:r>
              <w:rPr>
                <w:rFonts w:ascii="宋体" w:hAnsi="宋体" w:eastAsia="宋体" w:cs="宋体"/>
                <w:b/>
                <w:bCs/>
                <w:spacing w:val="1"/>
                <w:sz w:val="20"/>
                <w:szCs w:val="20"/>
              </w:rPr>
              <w:t>型号</w:t>
            </w:r>
          </w:p>
        </w:tc>
        <w:tc>
          <w:tcPr>
            <w:tcW w:w="1239" w:type="dxa"/>
          </w:tcPr>
          <w:p>
            <w:pPr>
              <w:spacing w:before="153" w:line="219" w:lineRule="auto"/>
              <w:ind w:left="212"/>
              <w:rPr>
                <w:rFonts w:ascii="宋体" w:hAnsi="宋体" w:eastAsia="宋体" w:cs="宋体"/>
                <w:sz w:val="20"/>
                <w:szCs w:val="20"/>
              </w:rPr>
            </w:pPr>
            <w:r>
              <w:rPr>
                <w:rFonts w:ascii="宋体" w:hAnsi="宋体" w:eastAsia="宋体" w:cs="宋体"/>
                <w:spacing w:val="-2"/>
                <w:sz w:val="20"/>
                <w:szCs w:val="20"/>
              </w:rPr>
              <w:t>现场检查</w:t>
            </w:r>
          </w:p>
          <w:p>
            <w:pPr>
              <w:spacing w:before="150" w:line="220" w:lineRule="auto"/>
              <w:ind w:left="215"/>
              <w:rPr>
                <w:rFonts w:ascii="宋体" w:hAnsi="宋体" w:eastAsia="宋体" w:cs="宋体"/>
                <w:sz w:val="20"/>
                <w:szCs w:val="20"/>
              </w:rPr>
            </w:pPr>
            <w:r>
              <w:rPr>
                <w:rFonts w:ascii="宋体" w:hAnsi="宋体" w:eastAsia="宋体" w:cs="宋体"/>
                <w:b/>
                <w:bCs/>
                <w:spacing w:val="-4"/>
                <w:sz w:val="20"/>
                <w:szCs w:val="20"/>
              </w:rPr>
              <w:t>判定结论</w:t>
            </w:r>
          </w:p>
        </w:tc>
        <w:tc>
          <w:tcPr>
            <w:tcW w:w="1219" w:type="dxa"/>
          </w:tcPr>
          <w:p>
            <w:pPr>
              <w:spacing w:before="132" w:line="401" w:lineRule="exact"/>
              <w:ind w:left="204"/>
              <w:rPr>
                <w:rFonts w:ascii="宋体" w:hAnsi="宋体" w:eastAsia="宋体" w:cs="宋体"/>
                <w:sz w:val="20"/>
                <w:szCs w:val="20"/>
              </w:rPr>
            </w:pPr>
            <w:r>
              <w:rPr>
                <w:rFonts w:ascii="宋体" w:hAnsi="宋体" w:eastAsia="宋体" w:cs="宋体"/>
                <w:spacing w:val="-2"/>
                <w:position w:val="15"/>
                <w:sz w:val="20"/>
                <w:szCs w:val="20"/>
              </w:rPr>
              <w:t>生产企业</w:t>
            </w:r>
          </w:p>
          <w:p>
            <w:pPr>
              <w:spacing w:line="220" w:lineRule="auto"/>
              <w:ind w:left="404"/>
              <w:rPr>
                <w:rFonts w:ascii="宋体" w:hAnsi="宋体" w:eastAsia="宋体" w:cs="宋体"/>
                <w:sz w:val="20"/>
                <w:szCs w:val="20"/>
              </w:rPr>
            </w:pPr>
            <w:r>
              <w:rPr>
                <w:rFonts w:ascii="宋体" w:hAnsi="宋体" w:eastAsia="宋体" w:cs="宋体"/>
                <w:spacing w:val="-2"/>
                <w:sz w:val="20"/>
                <w:szCs w:val="20"/>
              </w:rPr>
              <w:t>确认</w:t>
            </w:r>
          </w:p>
        </w:tc>
        <w:tc>
          <w:tcPr>
            <w:tcW w:w="929" w:type="dxa"/>
          </w:tcPr>
          <w:p>
            <w:pPr>
              <w:spacing w:before="123" w:line="420" w:lineRule="exact"/>
              <w:ind w:left="215"/>
              <w:rPr>
                <w:rFonts w:ascii="宋体" w:hAnsi="宋体" w:eastAsia="宋体" w:cs="宋体"/>
                <w:sz w:val="20"/>
                <w:szCs w:val="20"/>
              </w:rPr>
            </w:pPr>
            <w:r>
              <w:rPr>
                <w:rFonts w:ascii="宋体" w:hAnsi="宋体" w:eastAsia="宋体" w:cs="宋体"/>
                <w:spacing w:val="7"/>
                <w:position w:val="16"/>
                <w:sz w:val="20"/>
                <w:szCs w:val="20"/>
              </w:rPr>
              <w:t>是否</w:t>
            </w:r>
          </w:p>
          <w:p>
            <w:pPr>
              <w:spacing w:line="219" w:lineRule="auto"/>
              <w:ind w:left="215"/>
              <w:rPr>
                <w:rFonts w:ascii="宋体" w:hAnsi="宋体" w:eastAsia="宋体" w:cs="宋体"/>
                <w:sz w:val="20"/>
                <w:szCs w:val="20"/>
              </w:rPr>
            </w:pPr>
            <w:r>
              <w:rPr>
                <w:rFonts w:ascii="宋体" w:hAnsi="宋体" w:eastAsia="宋体" w:cs="宋体"/>
                <w:spacing w:val="-2"/>
                <w:sz w:val="20"/>
                <w:szCs w:val="20"/>
              </w:rPr>
              <w:t>送检</w:t>
            </w:r>
          </w:p>
        </w:tc>
        <w:tc>
          <w:tcPr>
            <w:tcW w:w="1039" w:type="dxa"/>
          </w:tcPr>
          <w:p>
            <w:pPr>
              <w:spacing w:before="142" w:line="423" w:lineRule="exact"/>
              <w:ind w:left="206"/>
              <w:rPr>
                <w:rFonts w:ascii="宋体" w:hAnsi="宋体" w:eastAsia="宋体" w:cs="宋体"/>
                <w:sz w:val="20"/>
                <w:szCs w:val="20"/>
              </w:rPr>
            </w:pPr>
            <w:r>
              <w:rPr>
                <w:rFonts w:ascii="宋体" w:hAnsi="宋体" w:eastAsia="宋体" w:cs="宋体"/>
                <w:spacing w:val="3"/>
                <w:position w:val="17"/>
                <w:sz w:val="20"/>
                <w:szCs w:val="20"/>
              </w:rPr>
              <w:t>检验机构</w:t>
            </w:r>
          </w:p>
          <w:p>
            <w:pPr>
              <w:spacing w:line="219" w:lineRule="auto"/>
              <w:ind w:left="406"/>
              <w:rPr>
                <w:rFonts w:ascii="宋体" w:hAnsi="宋体" w:eastAsia="宋体" w:cs="宋体"/>
                <w:sz w:val="20"/>
                <w:szCs w:val="20"/>
              </w:rPr>
            </w:pPr>
            <w:r>
              <w:rPr>
                <w:rFonts w:ascii="宋体" w:hAnsi="宋体" w:eastAsia="宋体" w:cs="宋体"/>
                <w:spacing w:val="5"/>
                <w:sz w:val="20"/>
                <w:szCs w:val="20"/>
              </w:rPr>
              <w:t>名称</w:t>
            </w:r>
          </w:p>
        </w:tc>
        <w:tc>
          <w:tcPr>
            <w:tcW w:w="1199" w:type="dxa"/>
          </w:tcPr>
          <w:p>
            <w:pPr>
              <w:spacing w:before="152" w:line="421" w:lineRule="exact"/>
              <w:ind w:left="197"/>
              <w:rPr>
                <w:rFonts w:ascii="宋体" w:hAnsi="宋体" w:eastAsia="宋体" w:cs="宋体"/>
                <w:sz w:val="20"/>
                <w:szCs w:val="20"/>
              </w:rPr>
            </w:pPr>
            <w:r>
              <w:rPr>
                <w:rFonts w:ascii="宋体" w:hAnsi="宋体" w:eastAsia="宋体" w:cs="宋体"/>
                <w:spacing w:val="-2"/>
                <w:position w:val="16"/>
                <w:sz w:val="20"/>
                <w:szCs w:val="20"/>
              </w:rPr>
              <w:t>检验结果</w:t>
            </w:r>
          </w:p>
          <w:p>
            <w:pPr>
              <w:spacing w:line="212" w:lineRule="auto"/>
              <w:ind w:left="197"/>
              <w:rPr>
                <w:rFonts w:ascii="宋体" w:hAnsi="宋体" w:eastAsia="宋体" w:cs="宋体"/>
                <w:sz w:val="20"/>
                <w:szCs w:val="20"/>
              </w:rPr>
            </w:pPr>
            <w:r>
              <w:rPr>
                <w:rFonts w:ascii="宋体" w:hAnsi="宋体" w:eastAsia="宋体" w:cs="宋体"/>
                <w:spacing w:val="-3"/>
                <w:sz w:val="20"/>
                <w:szCs w:val="20"/>
              </w:rPr>
              <w:t>是否合格</w:t>
            </w:r>
          </w:p>
        </w:tc>
        <w:tc>
          <w:tcPr>
            <w:tcW w:w="2858" w:type="dxa"/>
          </w:tcPr>
          <w:p>
            <w:pPr>
              <w:spacing w:before="303" w:line="219" w:lineRule="auto"/>
              <w:ind w:left="1008"/>
              <w:rPr>
                <w:rFonts w:ascii="宋体" w:hAnsi="宋体" w:eastAsia="宋体" w:cs="宋体"/>
                <w:sz w:val="20"/>
                <w:szCs w:val="20"/>
              </w:rPr>
            </w:pPr>
            <w:r>
              <w:rPr>
                <w:rFonts w:ascii="宋体" w:hAnsi="宋体" w:eastAsia="宋体" w:cs="宋体"/>
                <w:spacing w:val="-2"/>
                <w:sz w:val="20"/>
                <w:szCs w:val="20"/>
              </w:rPr>
              <w:t>购买途径</w:t>
            </w:r>
          </w:p>
        </w:tc>
        <w:tc>
          <w:tcPr>
            <w:tcW w:w="885" w:type="dxa"/>
          </w:tcPr>
          <w:p>
            <w:pPr>
              <w:spacing w:before="301" w:line="221" w:lineRule="auto"/>
              <w:ind w:left="312"/>
              <w:rPr>
                <w:rFonts w:ascii="宋体" w:hAnsi="宋体" w:eastAsia="宋体" w:cs="宋体"/>
                <w:sz w:val="20"/>
                <w:szCs w:val="20"/>
              </w:rPr>
            </w:pPr>
            <w:r>
              <w:rPr>
                <w:rFonts w:ascii="宋体" w:hAnsi="宋体" w:eastAsia="宋体" w:cs="宋体"/>
                <w:b/>
                <w:bCs/>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7" w:hRule="atLeast"/>
        </w:trPr>
        <w:tc>
          <w:tcPr>
            <w:tcW w:w="495" w:type="dxa"/>
          </w:tcPr>
          <w:p/>
        </w:tc>
        <w:tc>
          <w:tcPr>
            <w:tcW w:w="1239" w:type="dxa"/>
          </w:tcPr>
          <w:p/>
        </w:tc>
        <w:tc>
          <w:tcPr>
            <w:tcW w:w="1169" w:type="dxa"/>
          </w:tcPr>
          <w:p/>
        </w:tc>
        <w:tc>
          <w:tcPr>
            <w:tcW w:w="800" w:type="dxa"/>
          </w:tcPr>
          <w:p/>
        </w:tc>
        <w:tc>
          <w:tcPr>
            <w:tcW w:w="1159" w:type="dxa"/>
          </w:tcPr>
          <w:p/>
        </w:tc>
        <w:tc>
          <w:tcPr>
            <w:tcW w:w="1239" w:type="dxa"/>
          </w:tcPr>
          <w:p/>
        </w:tc>
        <w:tc>
          <w:tcPr>
            <w:tcW w:w="1219" w:type="dxa"/>
          </w:tcPr>
          <w:p>
            <w:pPr>
              <w:spacing w:line="317" w:lineRule="auto"/>
            </w:pPr>
          </w:p>
          <w:p>
            <w:pPr>
              <w:spacing w:before="65" w:line="223" w:lineRule="auto"/>
              <w:ind w:left="404"/>
              <w:rPr>
                <w:rFonts w:ascii="宋体" w:hAnsi="宋体" w:eastAsia="宋体" w:cs="宋体"/>
                <w:sz w:val="20"/>
                <w:szCs w:val="20"/>
              </w:rPr>
            </w:pPr>
            <w:r>
              <w:rPr>
                <w:rFonts w:ascii="宋体" w:hAnsi="宋体" w:eastAsia="宋体" w:cs="宋体"/>
                <w:spacing w:val="5"/>
                <w:sz w:val="20"/>
                <w:szCs w:val="20"/>
              </w:rPr>
              <w:t>□是</w:t>
            </w:r>
          </w:p>
          <w:p>
            <w:pPr>
              <w:spacing w:before="45" w:line="220" w:lineRule="auto"/>
              <w:ind w:left="404"/>
              <w:rPr>
                <w:rFonts w:ascii="宋体" w:hAnsi="宋体" w:eastAsia="宋体" w:cs="宋体"/>
                <w:sz w:val="20"/>
                <w:szCs w:val="20"/>
              </w:rPr>
            </w:pPr>
            <w:r>
              <w:rPr>
                <w:rFonts w:ascii="宋体" w:hAnsi="宋体" w:eastAsia="宋体" w:cs="宋体"/>
                <w:spacing w:val="7"/>
                <w:sz w:val="20"/>
                <w:szCs w:val="20"/>
              </w:rPr>
              <w:t>□否</w:t>
            </w:r>
          </w:p>
        </w:tc>
        <w:tc>
          <w:tcPr>
            <w:tcW w:w="929" w:type="dxa"/>
          </w:tcPr>
          <w:p>
            <w:pPr>
              <w:spacing w:line="327" w:lineRule="auto"/>
            </w:pPr>
          </w:p>
          <w:p>
            <w:pPr>
              <w:spacing w:before="65" w:line="223" w:lineRule="auto"/>
              <w:ind w:firstLine="205" w:firstLineChars="98"/>
              <w:rPr>
                <w:rFonts w:ascii="宋体" w:hAnsi="宋体" w:eastAsia="宋体" w:cs="宋体"/>
                <w:sz w:val="20"/>
                <w:szCs w:val="20"/>
              </w:rPr>
            </w:pPr>
            <w:r>
              <w:rPr>
                <w:rFonts w:ascii="宋体" w:hAnsi="宋体" w:eastAsia="宋体" w:cs="宋体"/>
                <w:spacing w:val="5"/>
                <w:sz w:val="20"/>
                <w:szCs w:val="20"/>
              </w:rPr>
              <w:t>□是</w:t>
            </w:r>
          </w:p>
          <w:p>
            <w:pPr>
              <w:spacing w:before="65" w:line="242" w:lineRule="auto"/>
              <w:ind w:right="103" w:firstLine="209" w:firstLineChars="98"/>
              <w:rPr>
                <w:rFonts w:ascii="宋体" w:hAnsi="宋体" w:eastAsia="宋体" w:cs="宋体"/>
                <w:sz w:val="20"/>
                <w:szCs w:val="20"/>
              </w:rPr>
            </w:pPr>
            <w:r>
              <w:rPr>
                <w:rFonts w:ascii="宋体" w:hAnsi="宋体" w:eastAsia="宋体" w:cs="宋体"/>
                <w:spacing w:val="7"/>
                <w:sz w:val="20"/>
                <w:szCs w:val="20"/>
              </w:rPr>
              <w:t>□否</w:t>
            </w:r>
          </w:p>
        </w:tc>
        <w:tc>
          <w:tcPr>
            <w:tcW w:w="1039" w:type="dxa"/>
          </w:tcPr>
          <w:p/>
        </w:tc>
        <w:tc>
          <w:tcPr>
            <w:tcW w:w="1199" w:type="dxa"/>
          </w:tcPr>
          <w:p>
            <w:pPr>
              <w:spacing w:line="346" w:lineRule="auto"/>
            </w:pPr>
          </w:p>
          <w:p>
            <w:pPr>
              <w:spacing w:before="65" w:line="223" w:lineRule="auto"/>
              <w:ind w:left="397"/>
              <w:rPr>
                <w:rFonts w:ascii="宋体" w:hAnsi="宋体" w:eastAsia="宋体" w:cs="宋体"/>
                <w:sz w:val="20"/>
                <w:szCs w:val="20"/>
              </w:rPr>
            </w:pPr>
            <w:r>
              <w:rPr>
                <w:rFonts w:ascii="宋体" w:hAnsi="宋体" w:eastAsia="宋体" w:cs="宋体"/>
                <w:spacing w:val="5"/>
                <w:sz w:val="20"/>
                <w:szCs w:val="20"/>
              </w:rPr>
              <w:t>□是</w:t>
            </w:r>
          </w:p>
          <w:p>
            <w:pPr>
              <w:spacing w:before="25" w:line="220" w:lineRule="auto"/>
              <w:ind w:left="397"/>
              <w:rPr>
                <w:rFonts w:ascii="宋体" w:hAnsi="宋体" w:eastAsia="宋体" w:cs="宋体"/>
                <w:sz w:val="20"/>
                <w:szCs w:val="20"/>
              </w:rPr>
            </w:pPr>
            <w:r>
              <w:rPr>
                <w:rFonts w:ascii="宋体" w:hAnsi="宋体" w:eastAsia="宋体" w:cs="宋体"/>
                <w:spacing w:val="7"/>
                <w:sz w:val="20"/>
                <w:szCs w:val="20"/>
              </w:rPr>
              <w:t>□否</w:t>
            </w:r>
          </w:p>
        </w:tc>
        <w:tc>
          <w:tcPr>
            <w:tcW w:w="2858" w:type="dxa"/>
          </w:tcPr>
          <w:p>
            <w:pPr>
              <w:spacing w:before="150" w:line="270" w:lineRule="exact"/>
              <w:ind w:left="327"/>
              <w:rPr>
                <w:rFonts w:ascii="宋体" w:hAnsi="宋体" w:eastAsia="宋体" w:cs="宋体"/>
                <w:sz w:val="20"/>
                <w:szCs w:val="20"/>
              </w:rPr>
            </w:pPr>
            <w:r>
              <w:rPr>
                <w:rFonts w:ascii="宋体" w:hAnsi="宋体" w:eastAsia="宋体" w:cs="宋体"/>
                <w:spacing w:val="16"/>
                <w:position w:val="4"/>
                <w:sz w:val="20"/>
                <w:szCs w:val="20"/>
              </w:rPr>
              <w:t>实体销售点：</w:t>
            </w:r>
          </w:p>
          <w:p>
            <w:pPr>
              <w:spacing w:line="220" w:lineRule="auto"/>
              <w:ind w:left="327"/>
              <w:rPr>
                <w:rFonts w:ascii="宋体" w:hAnsi="宋体" w:eastAsia="宋体" w:cs="宋体"/>
                <w:sz w:val="20"/>
                <w:szCs w:val="20"/>
              </w:rPr>
            </w:pPr>
            <w:r>
              <w:rPr>
                <w:rFonts w:ascii="宋体" w:hAnsi="宋体" w:eastAsia="宋体" w:cs="宋体"/>
                <w:spacing w:val="20"/>
                <w:sz w:val="20"/>
                <w:szCs w:val="20"/>
              </w:rPr>
              <w:t>电商平台：</w:t>
            </w:r>
          </w:p>
          <w:p>
            <w:pPr>
              <w:spacing w:before="42" w:line="221" w:lineRule="auto"/>
              <w:ind w:left="327"/>
              <w:rPr>
                <w:rFonts w:ascii="宋体" w:hAnsi="宋体" w:eastAsia="宋体" w:cs="宋体"/>
                <w:sz w:val="20"/>
                <w:szCs w:val="20"/>
              </w:rPr>
            </w:pPr>
            <w:r>
              <w:rPr>
                <w:rFonts w:ascii="宋体" w:hAnsi="宋体" w:eastAsia="宋体" w:cs="宋体"/>
                <w:spacing w:val="20"/>
                <w:sz w:val="20"/>
                <w:szCs w:val="20"/>
              </w:rPr>
              <w:t>上门推销：</w:t>
            </w:r>
          </w:p>
        </w:tc>
        <w:tc>
          <w:tcPr>
            <w:tcW w:w="8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8" w:hRule="atLeast"/>
        </w:trPr>
        <w:tc>
          <w:tcPr>
            <w:tcW w:w="495" w:type="dxa"/>
          </w:tcPr>
          <w:p/>
        </w:tc>
        <w:tc>
          <w:tcPr>
            <w:tcW w:w="1239" w:type="dxa"/>
          </w:tcPr>
          <w:p/>
        </w:tc>
        <w:tc>
          <w:tcPr>
            <w:tcW w:w="1169" w:type="dxa"/>
          </w:tcPr>
          <w:p/>
        </w:tc>
        <w:tc>
          <w:tcPr>
            <w:tcW w:w="800" w:type="dxa"/>
          </w:tcPr>
          <w:p/>
        </w:tc>
        <w:tc>
          <w:tcPr>
            <w:tcW w:w="1159" w:type="dxa"/>
          </w:tcPr>
          <w:p/>
        </w:tc>
        <w:tc>
          <w:tcPr>
            <w:tcW w:w="1239" w:type="dxa"/>
          </w:tcPr>
          <w:p/>
        </w:tc>
        <w:tc>
          <w:tcPr>
            <w:tcW w:w="1219" w:type="dxa"/>
          </w:tcPr>
          <w:p>
            <w:pPr>
              <w:spacing w:line="329" w:lineRule="auto"/>
            </w:pPr>
          </w:p>
          <w:p>
            <w:pPr>
              <w:spacing w:before="65" w:line="223" w:lineRule="auto"/>
              <w:ind w:left="404"/>
              <w:rPr>
                <w:rFonts w:ascii="宋体" w:hAnsi="宋体" w:eastAsia="宋体" w:cs="宋体"/>
                <w:sz w:val="20"/>
                <w:szCs w:val="20"/>
              </w:rPr>
            </w:pPr>
            <w:r>
              <w:rPr>
                <w:rFonts w:ascii="宋体" w:hAnsi="宋体" w:eastAsia="宋体" w:cs="宋体"/>
                <w:spacing w:val="5"/>
                <w:sz w:val="20"/>
                <w:szCs w:val="20"/>
              </w:rPr>
              <w:t>□是</w:t>
            </w:r>
          </w:p>
          <w:p>
            <w:pPr>
              <w:spacing w:line="220" w:lineRule="auto"/>
              <w:ind w:firstLine="419" w:firstLineChars="196"/>
              <w:rPr>
                <w:rFonts w:ascii="宋体" w:hAnsi="宋体" w:eastAsia="宋体" w:cs="宋体"/>
                <w:sz w:val="20"/>
                <w:szCs w:val="20"/>
              </w:rPr>
            </w:pPr>
            <w:r>
              <w:rPr>
                <w:rFonts w:ascii="宋体" w:hAnsi="宋体" w:eastAsia="宋体" w:cs="宋体"/>
                <w:spacing w:val="7"/>
                <w:sz w:val="20"/>
                <w:szCs w:val="20"/>
              </w:rPr>
              <w:t>□否</w:t>
            </w:r>
          </w:p>
        </w:tc>
        <w:tc>
          <w:tcPr>
            <w:tcW w:w="929" w:type="dxa"/>
          </w:tcPr>
          <w:p>
            <w:pPr>
              <w:spacing w:line="330" w:lineRule="auto"/>
            </w:pPr>
          </w:p>
          <w:p>
            <w:pPr>
              <w:spacing w:before="65" w:line="223" w:lineRule="auto"/>
              <w:ind w:firstLine="205" w:firstLineChars="98"/>
              <w:rPr>
                <w:rFonts w:ascii="宋体" w:hAnsi="宋体" w:eastAsia="宋体" w:cs="宋体"/>
                <w:sz w:val="20"/>
                <w:szCs w:val="20"/>
              </w:rPr>
            </w:pPr>
            <w:r>
              <w:rPr>
                <w:rFonts w:ascii="宋体" w:hAnsi="宋体" w:eastAsia="宋体" w:cs="宋体"/>
                <w:spacing w:val="5"/>
                <w:sz w:val="20"/>
                <w:szCs w:val="20"/>
              </w:rPr>
              <w:t>□是</w:t>
            </w:r>
          </w:p>
          <w:p>
            <w:pPr>
              <w:spacing w:before="65" w:line="242" w:lineRule="auto"/>
              <w:ind w:left="414" w:right="103" w:hanging="199"/>
              <w:rPr>
                <w:rFonts w:ascii="宋体" w:hAnsi="宋体" w:eastAsia="宋体" w:cs="宋体"/>
                <w:sz w:val="20"/>
                <w:szCs w:val="20"/>
              </w:rPr>
            </w:pPr>
            <w:r>
              <w:rPr>
                <w:rFonts w:ascii="宋体" w:hAnsi="宋体" w:eastAsia="宋体" w:cs="宋体"/>
                <w:spacing w:val="7"/>
                <w:sz w:val="20"/>
                <w:szCs w:val="20"/>
              </w:rPr>
              <w:t>□否</w:t>
            </w:r>
          </w:p>
        </w:tc>
        <w:tc>
          <w:tcPr>
            <w:tcW w:w="1039" w:type="dxa"/>
          </w:tcPr>
          <w:p/>
        </w:tc>
        <w:tc>
          <w:tcPr>
            <w:tcW w:w="1199" w:type="dxa"/>
          </w:tcPr>
          <w:p>
            <w:pPr>
              <w:spacing w:line="349" w:lineRule="auto"/>
            </w:pPr>
          </w:p>
          <w:p>
            <w:pPr>
              <w:spacing w:before="65" w:line="223" w:lineRule="auto"/>
              <w:ind w:left="404"/>
              <w:rPr>
                <w:rFonts w:ascii="宋体" w:hAnsi="宋体" w:eastAsia="宋体" w:cs="宋体"/>
                <w:sz w:val="20"/>
                <w:szCs w:val="20"/>
              </w:rPr>
            </w:pPr>
            <w:r>
              <w:rPr>
                <w:rFonts w:ascii="宋体" w:hAnsi="宋体" w:eastAsia="宋体" w:cs="宋体"/>
                <w:spacing w:val="5"/>
                <w:sz w:val="20"/>
                <w:szCs w:val="20"/>
              </w:rPr>
              <w:t>□是</w:t>
            </w:r>
          </w:p>
          <w:p>
            <w:pPr>
              <w:spacing w:line="220" w:lineRule="auto"/>
              <w:ind w:firstLine="419" w:firstLineChars="196"/>
              <w:rPr>
                <w:rFonts w:ascii="宋体" w:hAnsi="宋体" w:eastAsia="宋体" w:cs="宋体"/>
                <w:sz w:val="20"/>
                <w:szCs w:val="20"/>
              </w:rPr>
            </w:pPr>
            <w:r>
              <w:rPr>
                <w:rFonts w:ascii="宋体" w:hAnsi="宋体" w:eastAsia="宋体" w:cs="宋体"/>
                <w:spacing w:val="7"/>
                <w:sz w:val="20"/>
                <w:szCs w:val="20"/>
              </w:rPr>
              <w:t>□否</w:t>
            </w:r>
          </w:p>
        </w:tc>
        <w:tc>
          <w:tcPr>
            <w:tcW w:w="2858" w:type="dxa"/>
          </w:tcPr>
          <w:p>
            <w:pPr>
              <w:spacing w:before="143" w:line="290" w:lineRule="exact"/>
              <w:ind w:left="327"/>
              <w:rPr>
                <w:rFonts w:ascii="宋体" w:hAnsi="宋体" w:eastAsia="宋体" w:cs="宋体"/>
                <w:sz w:val="20"/>
                <w:szCs w:val="20"/>
              </w:rPr>
            </w:pPr>
            <w:r>
              <w:rPr>
                <w:rFonts w:ascii="宋体" w:hAnsi="宋体" w:eastAsia="宋体" w:cs="宋体"/>
                <w:spacing w:val="16"/>
                <w:position w:val="6"/>
                <w:sz w:val="20"/>
                <w:szCs w:val="20"/>
              </w:rPr>
              <w:t>实体销售点：</w:t>
            </w:r>
          </w:p>
          <w:p>
            <w:pPr>
              <w:spacing w:line="220" w:lineRule="auto"/>
              <w:ind w:left="327"/>
              <w:rPr>
                <w:rFonts w:ascii="宋体" w:hAnsi="宋体" w:eastAsia="宋体" w:cs="宋体"/>
                <w:sz w:val="20"/>
                <w:szCs w:val="20"/>
              </w:rPr>
            </w:pPr>
            <w:r>
              <w:rPr>
                <w:rFonts w:ascii="宋体" w:hAnsi="宋体" w:eastAsia="宋体" w:cs="宋体"/>
                <w:spacing w:val="20"/>
                <w:sz w:val="20"/>
                <w:szCs w:val="20"/>
              </w:rPr>
              <w:t>电商平台：</w:t>
            </w:r>
          </w:p>
          <w:p>
            <w:pPr>
              <w:spacing w:before="22" w:line="221" w:lineRule="auto"/>
              <w:ind w:left="327"/>
              <w:rPr>
                <w:rFonts w:ascii="宋体" w:hAnsi="宋体" w:eastAsia="宋体" w:cs="宋体"/>
                <w:sz w:val="20"/>
                <w:szCs w:val="20"/>
              </w:rPr>
            </w:pPr>
            <w:r>
              <w:rPr>
                <w:rFonts w:ascii="宋体" w:hAnsi="宋体" w:eastAsia="宋体" w:cs="宋体"/>
                <w:spacing w:val="20"/>
                <w:sz w:val="20"/>
                <w:szCs w:val="20"/>
              </w:rPr>
              <w:t>上门推销：</w:t>
            </w:r>
          </w:p>
        </w:tc>
        <w:tc>
          <w:tcPr>
            <w:tcW w:w="8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2" w:hRule="atLeast"/>
        </w:trPr>
        <w:tc>
          <w:tcPr>
            <w:tcW w:w="495" w:type="dxa"/>
          </w:tcPr>
          <w:p/>
        </w:tc>
        <w:tc>
          <w:tcPr>
            <w:tcW w:w="1239" w:type="dxa"/>
          </w:tcPr>
          <w:p/>
        </w:tc>
        <w:tc>
          <w:tcPr>
            <w:tcW w:w="1169" w:type="dxa"/>
          </w:tcPr>
          <w:p/>
        </w:tc>
        <w:tc>
          <w:tcPr>
            <w:tcW w:w="800" w:type="dxa"/>
          </w:tcPr>
          <w:p/>
        </w:tc>
        <w:tc>
          <w:tcPr>
            <w:tcW w:w="1159" w:type="dxa"/>
          </w:tcPr>
          <w:p/>
        </w:tc>
        <w:tc>
          <w:tcPr>
            <w:tcW w:w="1239" w:type="dxa"/>
          </w:tcPr>
          <w:p/>
        </w:tc>
        <w:tc>
          <w:tcPr>
            <w:tcW w:w="1219" w:type="dxa"/>
          </w:tcPr>
          <w:p/>
        </w:tc>
        <w:tc>
          <w:tcPr>
            <w:tcW w:w="929" w:type="dxa"/>
          </w:tcPr>
          <w:p/>
        </w:tc>
        <w:tc>
          <w:tcPr>
            <w:tcW w:w="1039" w:type="dxa"/>
          </w:tcPr>
          <w:p/>
        </w:tc>
        <w:tc>
          <w:tcPr>
            <w:tcW w:w="1199" w:type="dxa"/>
          </w:tcPr>
          <w:p/>
        </w:tc>
        <w:tc>
          <w:tcPr>
            <w:tcW w:w="2858" w:type="dxa"/>
          </w:tcPr>
          <w:p/>
        </w:tc>
        <w:tc>
          <w:tcPr>
            <w:tcW w:w="885" w:type="dxa"/>
          </w:tcPr>
          <w:p/>
        </w:tc>
      </w:tr>
    </w:tbl>
    <w:p>
      <w:pPr>
        <w:spacing w:before="47" w:line="220" w:lineRule="auto"/>
        <w:ind w:left="1365"/>
        <w:rPr>
          <w:rFonts w:ascii="仿宋" w:hAnsi="仿宋" w:eastAsia="仿宋" w:cs="仿宋"/>
          <w:spacing w:val="-10"/>
        </w:rPr>
      </w:pPr>
      <w:r>
        <w:rPr>
          <w:rFonts w:ascii="仿宋" w:hAnsi="仿宋" w:eastAsia="仿宋" w:cs="仿宋"/>
          <w:spacing w:val="-10"/>
        </w:rPr>
        <w:t>说明：1.被抽样单位名称、实施抽样单位名称，必须填写单位全称。</w:t>
      </w:r>
    </w:p>
    <w:p>
      <w:pPr>
        <w:spacing w:before="47" w:line="220" w:lineRule="auto"/>
        <w:ind w:left="1365"/>
        <w:rPr>
          <w:rFonts w:ascii="仿宋" w:hAnsi="仿宋" w:eastAsia="仿宋" w:cs="仿宋"/>
        </w:rPr>
      </w:pPr>
      <w:r>
        <w:rPr>
          <w:rFonts w:hint="eastAsia" w:ascii="仿宋" w:hAnsi="仿宋" w:eastAsia="仿宋" w:cs="仿宋"/>
          <w:spacing w:val="-10"/>
        </w:rPr>
        <w:t xml:space="preserve">       </w:t>
      </w:r>
      <w:r>
        <w:rPr>
          <w:rFonts w:ascii="仿宋" w:hAnsi="仿宋" w:eastAsia="仿宋" w:cs="仿宋"/>
          <w:spacing w:val="-10"/>
        </w:rPr>
        <w:t>2.“检验结果是否合格”一栏，直接勾选即可。</w:t>
      </w:r>
    </w:p>
    <w:p>
      <w:pPr>
        <w:spacing w:before="49" w:line="242" w:lineRule="auto"/>
        <w:ind w:left="2014" w:right="1022" w:hanging="640"/>
        <w:rPr>
          <w:rFonts w:ascii="仿宋" w:hAnsi="仿宋" w:eastAsia="仿宋" w:cs="仿宋"/>
        </w:rPr>
      </w:pPr>
      <w:r>
        <w:rPr>
          <w:rFonts w:hint="eastAsia" w:ascii="仿宋" w:hAnsi="仿宋" w:eastAsia="仿宋" w:cs="仿宋"/>
          <w:spacing w:val="-6"/>
        </w:rPr>
        <w:t xml:space="preserve">      </w:t>
      </w:r>
      <w:r>
        <w:rPr>
          <w:rFonts w:ascii="仿宋" w:hAnsi="仿宋" w:eastAsia="仿宋" w:cs="仿宋"/>
          <w:spacing w:val="-6"/>
        </w:rPr>
        <w:t>3.“购买途径”一栏，直接勾选即可，如有其他途径可自行填写。其中实体销售点请填写门牌号，电商平台需要填写平台店铺</w:t>
      </w:r>
      <w:r>
        <w:rPr>
          <w:rFonts w:ascii="仿宋" w:hAnsi="仿宋" w:eastAsia="仿宋" w:cs="仿宋"/>
          <w:spacing w:val="-7"/>
        </w:rPr>
        <w:t>名称</w:t>
      </w:r>
      <w:r>
        <w:rPr>
          <w:rFonts w:ascii="仿宋" w:hAnsi="仿宋" w:eastAsia="仿宋" w:cs="仿宋"/>
          <w:spacing w:val="-6"/>
        </w:rPr>
        <w:t>和互联网链接地址，上门推销请填写推销人员姓名、电话和推销的产品名称。</w:t>
      </w:r>
    </w:p>
    <w:p>
      <w:pPr>
        <w:sectPr>
          <w:footerReference r:id="rId6" w:type="default"/>
          <w:pgSz w:w="16820" w:h="11900"/>
          <w:pgMar w:top="1011" w:right="1344" w:bottom="1650" w:left="1234" w:header="0" w:footer="1381" w:gutter="0"/>
          <w:cols w:space="720" w:num="1"/>
        </w:sectPr>
      </w:pPr>
    </w:p>
    <w:p>
      <w:pPr>
        <w:spacing w:line="420" w:lineRule="auto"/>
      </w:pPr>
    </w:p>
    <w:p>
      <w:pPr>
        <w:spacing w:before="111" w:line="224" w:lineRule="auto"/>
        <w:ind w:left="139"/>
        <w:rPr>
          <w:rFonts w:ascii="黑体" w:hAnsi="黑体" w:eastAsia="黑体" w:cs="黑体"/>
          <w:sz w:val="34"/>
          <w:szCs w:val="34"/>
        </w:rPr>
      </w:pPr>
      <w:r>
        <w:rPr>
          <w:rFonts w:ascii="黑体" w:hAnsi="黑体" w:eastAsia="黑体" w:cs="黑体"/>
          <w:b/>
          <w:bCs/>
          <w:spacing w:val="-2"/>
          <w:sz w:val="34"/>
          <w:szCs w:val="34"/>
        </w:rPr>
        <w:t>附件3</w:t>
      </w:r>
    </w:p>
    <w:p>
      <w:pPr>
        <w:tabs>
          <w:tab w:val="left" w:pos="2825"/>
        </w:tabs>
        <w:spacing w:before="86" w:line="220" w:lineRule="auto"/>
        <w:ind w:left="1214"/>
        <w:rPr>
          <w:rFonts w:ascii="宋体" w:hAnsi="宋体" w:eastAsia="宋体" w:cs="宋体"/>
          <w:sz w:val="43"/>
          <w:szCs w:val="43"/>
        </w:rPr>
      </w:pPr>
      <w:r>
        <w:rPr>
          <w:rFonts w:ascii="宋体" w:hAnsi="宋体" w:eastAsia="宋体" w:cs="宋体"/>
          <w:sz w:val="43"/>
          <w:szCs w:val="43"/>
          <w:u w:val="single"/>
        </w:rPr>
        <w:tab/>
      </w:r>
      <w:r>
        <w:rPr>
          <w:rFonts w:ascii="宋体" w:hAnsi="宋体" w:eastAsia="宋体" w:cs="宋体"/>
          <w:b/>
          <w:bCs/>
          <w:spacing w:val="-17"/>
          <w:sz w:val="43"/>
          <w:szCs w:val="43"/>
        </w:rPr>
        <w:t>区专项整治行动情况统计表</w:t>
      </w:r>
    </w:p>
    <w:p>
      <w:pPr>
        <w:spacing w:before="239" w:line="224" w:lineRule="auto"/>
        <w:ind w:left="105"/>
        <w:rPr>
          <w:rFonts w:ascii="仿宋" w:hAnsi="仿宋" w:eastAsia="仿宋" w:cs="仿宋"/>
        </w:rPr>
      </w:pPr>
      <w:r>
        <w:rPr>
          <w:rFonts w:ascii="仿宋" w:hAnsi="仿宋" w:eastAsia="仿宋" w:cs="仿宋"/>
          <w:spacing w:val="-25"/>
          <w:position w:val="2"/>
        </w:rPr>
        <w:t>填表单位：</w:t>
      </w:r>
      <w:r>
        <w:rPr>
          <w:rFonts w:hint="eastAsia" w:ascii="仿宋" w:hAnsi="仿宋" w:eastAsia="仿宋" w:cs="仿宋"/>
          <w:spacing w:val="-25"/>
          <w:position w:val="2"/>
        </w:rPr>
        <w:t xml:space="preserve">         </w:t>
      </w:r>
      <w:r>
        <w:rPr>
          <w:rFonts w:ascii="仿宋" w:hAnsi="仿宋" w:eastAsia="仿宋" w:cs="仿宋"/>
          <w:spacing w:val="-25"/>
          <w:position w:val="-1"/>
        </w:rPr>
        <w:t>填表日期：</w:t>
      </w:r>
      <w:r>
        <w:rPr>
          <w:rFonts w:hint="eastAsia" w:ascii="仿宋" w:hAnsi="仿宋" w:eastAsia="仿宋" w:cs="仿宋"/>
          <w:spacing w:val="-25"/>
          <w:position w:val="-1"/>
        </w:rPr>
        <w:t xml:space="preserve">   </w:t>
      </w:r>
      <w:r>
        <w:rPr>
          <w:rFonts w:ascii="仿宋" w:hAnsi="仿宋" w:eastAsia="仿宋" w:cs="仿宋"/>
          <w:spacing w:val="-25"/>
          <w:position w:val="-1"/>
        </w:rPr>
        <w:t>年</w:t>
      </w:r>
      <w:r>
        <w:rPr>
          <w:rFonts w:hint="eastAsia" w:ascii="仿宋" w:hAnsi="仿宋" w:eastAsia="仿宋" w:cs="仿宋"/>
          <w:spacing w:val="-25"/>
          <w:position w:val="-1"/>
        </w:rPr>
        <w:t xml:space="preserve">  </w:t>
      </w:r>
      <w:r>
        <w:rPr>
          <w:rFonts w:ascii="仿宋" w:hAnsi="仿宋" w:eastAsia="仿宋" w:cs="仿宋"/>
          <w:spacing w:val="-25"/>
          <w:position w:val="-1"/>
        </w:rPr>
        <w:t>月</w:t>
      </w:r>
      <w:r>
        <w:rPr>
          <w:rFonts w:hint="eastAsia" w:ascii="仿宋" w:hAnsi="仿宋" w:eastAsia="仿宋" w:cs="仿宋"/>
          <w:spacing w:val="-25"/>
          <w:position w:val="-1"/>
        </w:rPr>
        <w:t xml:space="preserve">  </w:t>
      </w:r>
      <w:r>
        <w:rPr>
          <w:rFonts w:ascii="仿宋" w:hAnsi="仿宋" w:eastAsia="仿宋" w:cs="仿宋"/>
          <w:spacing w:val="-25"/>
          <w:position w:val="-1"/>
        </w:rPr>
        <w:t>日</w:t>
      </w:r>
      <w:r>
        <w:rPr>
          <w:rFonts w:hint="eastAsia" w:ascii="仿宋" w:hAnsi="仿宋" w:eastAsia="仿宋" w:cs="仿宋"/>
          <w:spacing w:val="-25"/>
          <w:position w:val="-1"/>
        </w:rPr>
        <w:t xml:space="preserve">                  </w:t>
      </w:r>
      <w:r>
        <w:rPr>
          <w:rFonts w:ascii="仿宋" w:hAnsi="仿宋" w:eastAsia="仿宋" w:cs="仿宋"/>
          <w:spacing w:val="-25"/>
          <w:position w:val="-1"/>
        </w:rPr>
        <w:t>填表人：</w:t>
      </w:r>
      <w:r>
        <w:rPr>
          <w:rFonts w:hint="eastAsia" w:ascii="仿宋" w:hAnsi="仿宋" w:eastAsia="仿宋" w:cs="仿宋"/>
          <w:spacing w:val="-25"/>
          <w:position w:val="-1"/>
        </w:rPr>
        <w:t xml:space="preserve">            </w:t>
      </w:r>
      <w:r>
        <w:rPr>
          <w:rFonts w:ascii="仿宋" w:hAnsi="仿宋" w:eastAsia="仿宋" w:cs="仿宋"/>
          <w:spacing w:val="-25"/>
        </w:rPr>
        <w:t>联系电话：</w:t>
      </w:r>
    </w:p>
    <w:p>
      <w:pPr>
        <w:spacing w:line="125" w:lineRule="exact"/>
      </w:pPr>
    </w:p>
    <w:tbl>
      <w:tblPr>
        <w:tblStyle w:val="8"/>
        <w:tblW w:w="91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7212"/>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04" w:type="dxa"/>
            <w:vMerge w:val="restart"/>
            <w:tcBorders>
              <w:bottom w:val="nil"/>
            </w:tcBorders>
          </w:tcPr>
          <w:p>
            <w:pPr>
              <w:spacing w:line="271" w:lineRule="auto"/>
            </w:pPr>
          </w:p>
          <w:p>
            <w:pPr>
              <w:spacing w:line="271" w:lineRule="auto"/>
            </w:pPr>
          </w:p>
          <w:p>
            <w:pPr>
              <w:spacing w:line="271" w:lineRule="auto"/>
            </w:pPr>
          </w:p>
          <w:p>
            <w:pPr>
              <w:spacing w:line="272" w:lineRule="auto"/>
            </w:pPr>
          </w:p>
          <w:p>
            <w:pPr>
              <w:spacing w:before="68" w:line="411" w:lineRule="exact"/>
              <w:ind w:left="288"/>
              <w:rPr>
                <w:rFonts w:ascii="宋体" w:hAnsi="宋体" w:eastAsia="宋体" w:cs="宋体"/>
              </w:rPr>
            </w:pPr>
            <w:r>
              <w:rPr>
                <w:rFonts w:ascii="宋体" w:hAnsi="宋体" w:eastAsia="宋体" w:cs="宋体"/>
                <w:b/>
                <w:bCs/>
                <w:spacing w:val="-1"/>
                <w:position w:val="15"/>
              </w:rPr>
              <w:t>冒牌</w:t>
            </w:r>
          </w:p>
          <w:p>
            <w:pPr>
              <w:spacing w:line="220" w:lineRule="auto"/>
              <w:ind w:left="288"/>
              <w:rPr>
                <w:rFonts w:ascii="宋体" w:hAnsi="宋体" w:eastAsia="宋体" w:cs="宋体"/>
              </w:rPr>
            </w:pPr>
            <w:r>
              <w:rPr>
                <w:rFonts w:ascii="宋体" w:hAnsi="宋体" w:eastAsia="宋体" w:cs="宋体"/>
                <w:b/>
                <w:bCs/>
                <w:spacing w:val="-6"/>
              </w:rPr>
              <w:t>消防</w:t>
            </w:r>
          </w:p>
          <w:p>
            <w:pPr>
              <w:spacing w:before="159" w:line="220" w:lineRule="auto"/>
              <w:ind w:left="288"/>
              <w:rPr>
                <w:rFonts w:ascii="宋体" w:hAnsi="宋体" w:eastAsia="宋体" w:cs="宋体"/>
              </w:rPr>
            </w:pPr>
            <w:r>
              <w:rPr>
                <w:rFonts w:ascii="宋体" w:hAnsi="宋体" w:eastAsia="宋体" w:cs="宋体"/>
                <w:b/>
                <w:bCs/>
                <w:spacing w:val="6"/>
              </w:rPr>
              <w:t>培训</w:t>
            </w:r>
          </w:p>
          <w:p>
            <w:pPr>
              <w:spacing w:before="169" w:line="219" w:lineRule="auto"/>
              <w:ind w:left="288"/>
              <w:rPr>
                <w:rFonts w:ascii="宋体" w:hAnsi="宋体" w:eastAsia="宋体" w:cs="宋体"/>
              </w:rPr>
            </w:pPr>
            <w:r>
              <w:rPr>
                <w:rFonts w:ascii="宋体" w:hAnsi="宋体" w:eastAsia="宋体" w:cs="宋体"/>
                <w:b/>
                <w:bCs/>
                <w:spacing w:val="6"/>
              </w:rPr>
              <w:t>集中</w:t>
            </w:r>
          </w:p>
          <w:p>
            <w:pPr>
              <w:spacing w:before="136" w:line="224" w:lineRule="auto"/>
              <w:ind w:left="288"/>
              <w:rPr>
                <w:rFonts w:ascii="宋体" w:hAnsi="宋体" w:eastAsia="宋体" w:cs="宋体"/>
              </w:rPr>
            </w:pPr>
            <w:r>
              <w:rPr>
                <w:rFonts w:ascii="宋体" w:hAnsi="宋体" w:eastAsia="宋体" w:cs="宋体"/>
                <w:b/>
                <w:bCs/>
                <w:spacing w:val="3"/>
              </w:rPr>
              <w:t>整治</w:t>
            </w:r>
          </w:p>
        </w:tc>
        <w:tc>
          <w:tcPr>
            <w:tcW w:w="7212" w:type="dxa"/>
          </w:tcPr>
          <w:p>
            <w:pPr>
              <w:spacing w:before="103" w:line="219" w:lineRule="auto"/>
              <w:ind w:left="111"/>
              <w:rPr>
                <w:rFonts w:ascii="宋体" w:hAnsi="宋体" w:eastAsia="宋体" w:cs="宋体"/>
              </w:rPr>
            </w:pPr>
            <w:r>
              <w:rPr>
                <w:rFonts w:ascii="宋体" w:hAnsi="宋体" w:eastAsia="宋体" w:cs="宋体"/>
                <w:spacing w:val="3"/>
              </w:rPr>
              <w:t>接受培训的单位数量(家)</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004" w:type="dxa"/>
            <w:vMerge w:val="continue"/>
            <w:tcBorders>
              <w:top w:val="nil"/>
              <w:bottom w:val="nil"/>
            </w:tcBorders>
          </w:tcPr>
          <w:p/>
        </w:tc>
        <w:tc>
          <w:tcPr>
            <w:tcW w:w="7212" w:type="dxa"/>
          </w:tcPr>
          <w:p>
            <w:pPr>
              <w:spacing w:before="98" w:line="219" w:lineRule="auto"/>
              <w:ind w:left="111"/>
              <w:rPr>
                <w:rFonts w:ascii="宋体" w:hAnsi="宋体" w:eastAsia="宋体" w:cs="宋体"/>
              </w:rPr>
            </w:pPr>
            <w:r>
              <w:rPr>
                <w:rFonts w:ascii="宋体" w:hAnsi="宋体" w:eastAsia="宋体" w:cs="宋体"/>
                <w:spacing w:val="3"/>
              </w:rPr>
              <w:t>接受培训的人员数量(人次)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004" w:type="dxa"/>
            <w:vMerge w:val="continue"/>
            <w:tcBorders>
              <w:top w:val="nil"/>
              <w:bottom w:val="nil"/>
            </w:tcBorders>
          </w:tcPr>
          <w:p/>
        </w:tc>
        <w:tc>
          <w:tcPr>
            <w:tcW w:w="7212" w:type="dxa"/>
          </w:tcPr>
          <w:p>
            <w:pPr>
              <w:spacing w:before="98" w:line="219" w:lineRule="auto"/>
              <w:ind w:left="111"/>
              <w:rPr>
                <w:rFonts w:ascii="宋体" w:hAnsi="宋体" w:eastAsia="宋体" w:cs="宋体"/>
              </w:rPr>
            </w:pPr>
            <w:r>
              <w:rPr>
                <w:rFonts w:ascii="宋体" w:hAnsi="宋体" w:eastAsia="宋体" w:cs="宋体"/>
                <w:spacing w:val="2"/>
              </w:rPr>
              <w:t>接受过非正规消防培训的单位数量(家)</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004" w:type="dxa"/>
            <w:vMerge w:val="continue"/>
            <w:tcBorders>
              <w:top w:val="nil"/>
              <w:bottom w:val="nil"/>
            </w:tcBorders>
          </w:tcPr>
          <w:p/>
        </w:tc>
        <w:tc>
          <w:tcPr>
            <w:tcW w:w="7212" w:type="dxa"/>
          </w:tcPr>
          <w:p>
            <w:pPr>
              <w:spacing w:before="99" w:line="219" w:lineRule="auto"/>
              <w:ind w:left="111"/>
              <w:rPr>
                <w:rFonts w:ascii="宋体" w:hAnsi="宋体" w:eastAsia="宋体" w:cs="宋体"/>
              </w:rPr>
            </w:pPr>
            <w:r>
              <w:rPr>
                <w:rFonts w:ascii="宋体" w:hAnsi="宋体" w:eastAsia="宋体" w:cs="宋体"/>
                <w:spacing w:val="2"/>
              </w:rPr>
              <w:t>接受过非正规消防培训的人员数量(人次)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004" w:type="dxa"/>
            <w:vMerge w:val="continue"/>
            <w:tcBorders>
              <w:top w:val="nil"/>
              <w:bottom w:val="nil"/>
            </w:tcBorders>
          </w:tcPr>
          <w:p/>
        </w:tc>
        <w:tc>
          <w:tcPr>
            <w:tcW w:w="7212" w:type="dxa"/>
          </w:tcPr>
          <w:p>
            <w:pPr>
              <w:spacing w:before="98" w:line="219" w:lineRule="auto"/>
              <w:ind w:left="111"/>
              <w:rPr>
                <w:rFonts w:ascii="宋体" w:hAnsi="宋体" w:eastAsia="宋体" w:cs="宋体"/>
              </w:rPr>
            </w:pPr>
            <w:r>
              <w:rPr>
                <w:rFonts w:ascii="宋体" w:hAnsi="宋体" w:eastAsia="宋体" w:cs="宋体"/>
                <w:spacing w:val="3"/>
              </w:rPr>
              <w:t>排摸进行培训的机构数量(家)</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004" w:type="dxa"/>
            <w:vMerge w:val="continue"/>
            <w:tcBorders>
              <w:top w:val="nil"/>
              <w:bottom w:val="nil"/>
            </w:tcBorders>
          </w:tcPr>
          <w:p/>
        </w:tc>
        <w:tc>
          <w:tcPr>
            <w:tcW w:w="7212" w:type="dxa"/>
          </w:tcPr>
          <w:p>
            <w:pPr>
              <w:spacing w:before="99" w:line="219" w:lineRule="auto"/>
              <w:ind w:left="111"/>
              <w:rPr>
                <w:rFonts w:ascii="宋体" w:hAnsi="宋体" w:eastAsia="宋体" w:cs="宋体"/>
              </w:rPr>
            </w:pPr>
            <w:r>
              <w:rPr>
                <w:rFonts w:ascii="宋体" w:hAnsi="宋体" w:eastAsia="宋体" w:cs="宋体"/>
                <w:spacing w:val="2"/>
              </w:rPr>
              <w:t>排摸进行非正规培训的机构数量(家)</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004" w:type="dxa"/>
            <w:vMerge w:val="continue"/>
            <w:tcBorders>
              <w:top w:val="nil"/>
              <w:bottom w:val="nil"/>
            </w:tcBorders>
          </w:tcPr>
          <w:p/>
        </w:tc>
        <w:tc>
          <w:tcPr>
            <w:tcW w:w="7212" w:type="dxa"/>
          </w:tcPr>
          <w:p>
            <w:pPr>
              <w:spacing w:before="100" w:line="219" w:lineRule="auto"/>
              <w:ind w:left="111"/>
              <w:rPr>
                <w:rFonts w:ascii="宋体" w:hAnsi="宋体" w:eastAsia="宋体" w:cs="宋体"/>
              </w:rPr>
            </w:pPr>
            <w:r>
              <w:rPr>
                <w:rFonts w:ascii="宋体" w:hAnsi="宋体" w:eastAsia="宋体" w:cs="宋体"/>
                <w:spacing w:val="1"/>
              </w:rPr>
              <w:t>查处社会组织或者个人冒充消防安全专业培训机构培训的行为数量(起)</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004" w:type="dxa"/>
            <w:vMerge w:val="continue"/>
            <w:tcBorders>
              <w:top w:val="nil"/>
              <w:bottom w:val="nil"/>
            </w:tcBorders>
          </w:tcPr>
          <w:p/>
        </w:tc>
        <w:tc>
          <w:tcPr>
            <w:tcW w:w="7212" w:type="dxa"/>
          </w:tcPr>
          <w:p>
            <w:pPr>
              <w:spacing w:before="151" w:line="210" w:lineRule="auto"/>
              <w:ind w:left="111"/>
              <w:rPr>
                <w:rFonts w:ascii="宋体" w:hAnsi="宋体" w:eastAsia="宋体" w:cs="宋体"/>
              </w:rPr>
            </w:pPr>
            <w:r>
              <w:rPr>
                <w:rFonts w:ascii="宋体" w:hAnsi="宋体" w:eastAsia="宋体" w:cs="宋体"/>
                <w:spacing w:val="2"/>
              </w:rPr>
              <w:t>查处假冒国家机关工作人员行为数量(起)</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004" w:type="dxa"/>
            <w:vMerge w:val="continue"/>
            <w:tcBorders>
              <w:top w:val="nil"/>
              <w:bottom w:val="nil"/>
            </w:tcBorders>
          </w:tcPr>
          <w:p/>
        </w:tc>
        <w:tc>
          <w:tcPr>
            <w:tcW w:w="7212" w:type="dxa"/>
          </w:tcPr>
          <w:p>
            <w:pPr>
              <w:spacing w:before="100" w:line="219" w:lineRule="auto"/>
              <w:ind w:left="111"/>
              <w:rPr>
                <w:rFonts w:ascii="宋体" w:hAnsi="宋体" w:eastAsia="宋体" w:cs="宋体"/>
              </w:rPr>
            </w:pPr>
            <w:r>
              <w:rPr>
                <w:rFonts w:ascii="宋体" w:hAnsi="宋体" w:eastAsia="宋体" w:cs="宋体"/>
                <w:spacing w:val="3"/>
              </w:rPr>
              <w:t>依法追究刑事责任数量(起)</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004" w:type="dxa"/>
            <w:vMerge w:val="continue"/>
            <w:tcBorders>
              <w:top w:val="nil"/>
            </w:tcBorders>
          </w:tcPr>
          <w:p/>
        </w:tc>
        <w:tc>
          <w:tcPr>
            <w:tcW w:w="7212" w:type="dxa"/>
          </w:tcPr>
          <w:p>
            <w:pPr>
              <w:spacing w:before="100" w:line="227" w:lineRule="auto"/>
              <w:ind w:left="111"/>
              <w:rPr>
                <w:rFonts w:ascii="宋体" w:hAnsi="宋体" w:eastAsia="宋体" w:cs="宋体"/>
                <w:sz w:val="20"/>
                <w:szCs w:val="20"/>
              </w:rPr>
            </w:pPr>
            <w:r>
              <w:rPr>
                <w:rFonts w:ascii="宋体" w:hAnsi="宋体" w:eastAsia="宋体" w:cs="宋体"/>
                <w:spacing w:val="2"/>
                <w:sz w:val="20"/>
                <w:szCs w:val="20"/>
              </w:rPr>
              <w:t>查处假意授课实则高价兜售消防产品，做虚假或者引人误解的宣传行为数量(起)</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004" w:type="dxa"/>
            <w:vMerge w:val="restart"/>
            <w:tcBorders>
              <w:bottom w:val="nil"/>
            </w:tcBorders>
          </w:tcPr>
          <w:p>
            <w:pPr>
              <w:spacing w:line="253" w:lineRule="auto"/>
            </w:pPr>
          </w:p>
          <w:p>
            <w:pPr>
              <w:spacing w:line="254" w:lineRule="auto"/>
            </w:pPr>
          </w:p>
          <w:p>
            <w:pPr>
              <w:spacing w:before="68" w:line="411" w:lineRule="exact"/>
              <w:ind w:left="288"/>
              <w:rPr>
                <w:rFonts w:ascii="宋体" w:hAnsi="宋体" w:eastAsia="宋体" w:cs="宋体"/>
              </w:rPr>
            </w:pPr>
            <w:r>
              <w:rPr>
                <w:rFonts w:ascii="宋体" w:hAnsi="宋体" w:eastAsia="宋体" w:cs="宋体"/>
                <w:b/>
                <w:bCs/>
                <w:spacing w:val="7"/>
                <w:position w:val="15"/>
              </w:rPr>
              <w:t>假冒</w:t>
            </w:r>
          </w:p>
          <w:p>
            <w:pPr>
              <w:spacing w:line="219" w:lineRule="auto"/>
              <w:ind w:left="288"/>
              <w:rPr>
                <w:rFonts w:ascii="宋体" w:hAnsi="宋体" w:eastAsia="宋体" w:cs="宋体"/>
              </w:rPr>
            </w:pPr>
            <w:r>
              <w:rPr>
                <w:rFonts w:ascii="宋体" w:hAnsi="宋体" w:eastAsia="宋体" w:cs="宋体"/>
                <w:b/>
                <w:bCs/>
                <w:spacing w:val="-5"/>
              </w:rPr>
              <w:t>伪劣</w:t>
            </w:r>
          </w:p>
          <w:p>
            <w:pPr>
              <w:spacing w:before="131" w:line="220" w:lineRule="auto"/>
              <w:ind w:left="288"/>
              <w:rPr>
                <w:rFonts w:ascii="宋体" w:hAnsi="宋体" w:eastAsia="宋体" w:cs="宋体"/>
              </w:rPr>
            </w:pPr>
            <w:r>
              <w:rPr>
                <w:rFonts w:ascii="宋体" w:hAnsi="宋体" w:eastAsia="宋体" w:cs="宋体"/>
                <w:b/>
                <w:bCs/>
                <w:spacing w:val="-6"/>
              </w:rPr>
              <w:t>消防</w:t>
            </w:r>
          </w:p>
          <w:p>
            <w:pPr>
              <w:spacing w:before="159" w:line="219" w:lineRule="auto"/>
              <w:ind w:left="288"/>
              <w:rPr>
                <w:rFonts w:ascii="宋体" w:hAnsi="宋体" w:eastAsia="宋体" w:cs="宋体"/>
              </w:rPr>
            </w:pPr>
            <w:r>
              <w:rPr>
                <w:rFonts w:ascii="宋体" w:hAnsi="宋体" w:eastAsia="宋体" w:cs="宋体"/>
                <w:b/>
                <w:bCs/>
                <w:spacing w:val="5"/>
              </w:rPr>
              <w:t>产品</w:t>
            </w:r>
          </w:p>
          <w:p>
            <w:pPr>
              <w:spacing w:before="140" w:line="219" w:lineRule="auto"/>
              <w:ind w:left="288"/>
              <w:rPr>
                <w:rFonts w:ascii="宋体" w:hAnsi="宋体" w:eastAsia="宋体" w:cs="宋体"/>
              </w:rPr>
            </w:pPr>
            <w:r>
              <w:rPr>
                <w:rFonts w:ascii="宋体" w:hAnsi="宋体" w:eastAsia="宋体" w:cs="宋体"/>
                <w:b/>
                <w:bCs/>
                <w:spacing w:val="6"/>
              </w:rPr>
              <w:t>集中</w:t>
            </w:r>
          </w:p>
          <w:p>
            <w:pPr>
              <w:spacing w:before="147" w:line="224" w:lineRule="auto"/>
              <w:ind w:left="288"/>
              <w:rPr>
                <w:rFonts w:ascii="宋体" w:hAnsi="宋体" w:eastAsia="宋体" w:cs="宋体"/>
              </w:rPr>
            </w:pPr>
            <w:r>
              <w:rPr>
                <w:rFonts w:ascii="宋体" w:hAnsi="宋体" w:eastAsia="宋体" w:cs="宋体"/>
                <w:b/>
                <w:bCs/>
                <w:spacing w:val="3"/>
              </w:rPr>
              <w:t>整治</w:t>
            </w:r>
          </w:p>
        </w:tc>
        <w:tc>
          <w:tcPr>
            <w:tcW w:w="7212" w:type="dxa"/>
          </w:tcPr>
          <w:p>
            <w:pPr>
              <w:spacing w:before="152" w:line="218" w:lineRule="auto"/>
              <w:ind w:left="111"/>
              <w:rPr>
                <w:rFonts w:ascii="宋体" w:hAnsi="宋体" w:eastAsia="宋体" w:cs="宋体"/>
              </w:rPr>
            </w:pPr>
            <w:r>
              <w:rPr>
                <w:rFonts w:ascii="宋体" w:hAnsi="宋体" w:eastAsia="宋体" w:cs="宋体"/>
                <w:spacing w:val="5"/>
              </w:rPr>
              <w:t>抽查单位数量(家)</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004" w:type="dxa"/>
            <w:vMerge w:val="continue"/>
            <w:tcBorders>
              <w:top w:val="nil"/>
              <w:bottom w:val="nil"/>
            </w:tcBorders>
          </w:tcPr>
          <w:p/>
        </w:tc>
        <w:tc>
          <w:tcPr>
            <w:tcW w:w="7212" w:type="dxa"/>
          </w:tcPr>
          <w:p>
            <w:pPr>
              <w:spacing w:before="162" w:line="208" w:lineRule="auto"/>
              <w:ind w:left="111"/>
              <w:rPr>
                <w:rFonts w:ascii="宋体" w:hAnsi="宋体" w:eastAsia="宋体" w:cs="宋体"/>
              </w:rPr>
            </w:pPr>
            <w:r>
              <w:rPr>
                <w:rFonts w:ascii="宋体" w:hAnsi="宋体" w:eastAsia="宋体" w:cs="宋体"/>
                <w:spacing w:val="4"/>
              </w:rPr>
              <w:t>现场检查判定数量(次)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004" w:type="dxa"/>
            <w:vMerge w:val="continue"/>
            <w:tcBorders>
              <w:top w:val="nil"/>
              <w:bottom w:val="nil"/>
            </w:tcBorders>
          </w:tcPr>
          <w:p/>
        </w:tc>
        <w:tc>
          <w:tcPr>
            <w:tcW w:w="7212" w:type="dxa"/>
          </w:tcPr>
          <w:p>
            <w:pPr>
              <w:spacing w:before="103" w:line="219" w:lineRule="auto"/>
              <w:ind w:left="111"/>
              <w:rPr>
                <w:rFonts w:ascii="宋体" w:hAnsi="宋体" w:eastAsia="宋体" w:cs="宋体"/>
              </w:rPr>
            </w:pPr>
            <w:r>
              <w:rPr>
                <w:rFonts w:ascii="宋体" w:hAnsi="宋体" w:eastAsia="宋体" w:cs="宋体"/>
                <w:spacing w:val="3"/>
              </w:rPr>
              <w:t>现场检查判定不合格数量(次)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004" w:type="dxa"/>
            <w:vMerge w:val="continue"/>
            <w:tcBorders>
              <w:top w:val="nil"/>
              <w:bottom w:val="nil"/>
            </w:tcBorders>
          </w:tcPr>
          <w:p/>
        </w:tc>
        <w:tc>
          <w:tcPr>
            <w:tcW w:w="7212" w:type="dxa"/>
          </w:tcPr>
          <w:p>
            <w:pPr>
              <w:spacing w:before="144" w:line="219" w:lineRule="auto"/>
              <w:ind w:left="111"/>
              <w:rPr>
                <w:rFonts w:ascii="宋体" w:hAnsi="宋体" w:eastAsia="宋体" w:cs="宋体"/>
              </w:rPr>
            </w:pPr>
            <w:r>
              <w:rPr>
                <w:rFonts w:ascii="宋体" w:hAnsi="宋体" w:eastAsia="宋体" w:cs="宋体"/>
                <w:spacing w:val="3"/>
              </w:rPr>
              <w:t>抽样送检消防产品(批次)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1004" w:type="dxa"/>
            <w:vMerge w:val="continue"/>
            <w:tcBorders>
              <w:top w:val="nil"/>
              <w:bottom w:val="nil"/>
            </w:tcBorders>
          </w:tcPr>
          <w:p/>
        </w:tc>
        <w:tc>
          <w:tcPr>
            <w:tcW w:w="7212" w:type="dxa"/>
          </w:tcPr>
          <w:p>
            <w:pPr>
              <w:spacing w:before="94" w:line="219" w:lineRule="auto"/>
              <w:ind w:left="111"/>
              <w:rPr>
                <w:rFonts w:ascii="宋体" w:hAnsi="宋体" w:eastAsia="宋体" w:cs="宋体"/>
              </w:rPr>
            </w:pPr>
            <w:r>
              <w:rPr>
                <w:rFonts w:ascii="宋体" w:hAnsi="宋体" w:eastAsia="宋体" w:cs="宋体"/>
                <w:spacing w:val="3"/>
              </w:rPr>
              <w:t>抽样送检消防产品不合格(批次)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004" w:type="dxa"/>
            <w:vMerge w:val="continue"/>
            <w:tcBorders>
              <w:top w:val="nil"/>
              <w:bottom w:val="nil"/>
            </w:tcBorders>
          </w:tcPr>
          <w:p/>
        </w:tc>
        <w:tc>
          <w:tcPr>
            <w:tcW w:w="7212" w:type="dxa"/>
          </w:tcPr>
          <w:p>
            <w:pPr>
              <w:spacing w:before="103" w:line="219" w:lineRule="auto"/>
              <w:ind w:left="111"/>
              <w:rPr>
                <w:rFonts w:ascii="宋体" w:hAnsi="宋体" w:eastAsia="宋体" w:cs="宋体"/>
              </w:rPr>
            </w:pPr>
            <w:r>
              <w:rPr>
                <w:rFonts w:ascii="宋体" w:hAnsi="宋体" w:eastAsia="宋体" w:cs="宋体"/>
                <w:spacing w:val="5"/>
              </w:rPr>
              <w:t>发现造假线索(条)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004" w:type="dxa"/>
            <w:vMerge w:val="continue"/>
            <w:tcBorders>
              <w:top w:val="nil"/>
              <w:bottom w:val="nil"/>
            </w:tcBorders>
          </w:tcPr>
          <w:p/>
        </w:tc>
        <w:tc>
          <w:tcPr>
            <w:tcW w:w="7212" w:type="dxa"/>
          </w:tcPr>
          <w:p>
            <w:pPr>
              <w:spacing w:before="104" w:line="219" w:lineRule="auto"/>
              <w:ind w:left="111"/>
              <w:rPr>
                <w:rFonts w:ascii="宋体" w:hAnsi="宋体" w:eastAsia="宋体" w:cs="宋体"/>
              </w:rPr>
            </w:pPr>
            <w:r>
              <w:rPr>
                <w:rFonts w:ascii="宋体" w:hAnsi="宋体" w:eastAsia="宋体" w:cs="宋体"/>
                <w:spacing w:val="5"/>
              </w:rPr>
              <w:t>捣毁造假窝点(家)</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004" w:type="dxa"/>
            <w:vMerge w:val="continue"/>
            <w:tcBorders>
              <w:top w:val="nil"/>
            </w:tcBorders>
          </w:tcPr>
          <w:p/>
        </w:tc>
        <w:tc>
          <w:tcPr>
            <w:tcW w:w="7212" w:type="dxa"/>
          </w:tcPr>
          <w:p>
            <w:pPr>
              <w:spacing w:before="104" w:line="219" w:lineRule="auto"/>
              <w:ind w:left="111"/>
              <w:rPr>
                <w:rFonts w:ascii="宋体" w:hAnsi="宋体" w:eastAsia="宋体" w:cs="宋体"/>
              </w:rPr>
            </w:pPr>
            <w:r>
              <w:rPr>
                <w:rFonts w:ascii="宋体" w:hAnsi="宋体" w:eastAsia="宋体" w:cs="宋体"/>
                <w:spacing w:val="4"/>
              </w:rPr>
              <w:t>追究刑事责任数量(起)</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004" w:type="dxa"/>
            <w:vMerge w:val="restart"/>
            <w:tcBorders>
              <w:bottom w:val="nil"/>
            </w:tcBorders>
          </w:tcPr>
          <w:p>
            <w:pPr>
              <w:spacing w:line="350" w:lineRule="auto"/>
            </w:pPr>
          </w:p>
          <w:p>
            <w:pPr>
              <w:spacing w:line="351" w:lineRule="auto"/>
            </w:pPr>
          </w:p>
          <w:p>
            <w:pPr>
              <w:spacing w:before="69" w:line="398" w:lineRule="exact"/>
              <w:ind w:left="288"/>
              <w:rPr>
                <w:rFonts w:ascii="宋体" w:hAnsi="宋体" w:eastAsia="宋体" w:cs="宋体"/>
              </w:rPr>
            </w:pPr>
            <w:r>
              <w:rPr>
                <w:rFonts w:ascii="宋体" w:hAnsi="宋体" w:eastAsia="宋体" w:cs="宋体"/>
                <w:b/>
                <w:bCs/>
                <w:spacing w:val="-6"/>
                <w:position w:val="14"/>
              </w:rPr>
              <w:t>消防</w:t>
            </w:r>
          </w:p>
          <w:p>
            <w:pPr>
              <w:spacing w:line="218" w:lineRule="auto"/>
              <w:ind w:left="288"/>
              <w:rPr>
                <w:rFonts w:ascii="宋体" w:hAnsi="宋体" w:eastAsia="宋体" w:cs="宋体"/>
              </w:rPr>
            </w:pPr>
            <w:r>
              <w:rPr>
                <w:rFonts w:ascii="宋体" w:hAnsi="宋体" w:eastAsia="宋体" w:cs="宋体"/>
                <w:b/>
                <w:bCs/>
                <w:spacing w:val="-5"/>
              </w:rPr>
              <w:t>科普</w:t>
            </w:r>
          </w:p>
          <w:p>
            <w:pPr>
              <w:spacing w:before="155" w:line="221" w:lineRule="auto"/>
              <w:ind w:left="288"/>
              <w:rPr>
                <w:rFonts w:ascii="宋体" w:hAnsi="宋体" w:eastAsia="宋体" w:cs="宋体"/>
              </w:rPr>
            </w:pPr>
            <w:r>
              <w:rPr>
                <w:rFonts w:ascii="宋体" w:hAnsi="宋体" w:eastAsia="宋体" w:cs="宋体"/>
                <w:b/>
                <w:bCs/>
                <w:spacing w:val="-6"/>
              </w:rPr>
              <w:t>知识</w:t>
            </w:r>
          </w:p>
          <w:p>
            <w:pPr>
              <w:spacing w:before="154" w:line="219" w:lineRule="auto"/>
              <w:ind w:left="288"/>
              <w:rPr>
                <w:rFonts w:ascii="宋体" w:hAnsi="宋体" w:eastAsia="宋体" w:cs="宋体"/>
              </w:rPr>
            </w:pPr>
            <w:r>
              <w:rPr>
                <w:rFonts w:ascii="宋体" w:hAnsi="宋体" w:eastAsia="宋体" w:cs="宋体"/>
                <w:b/>
                <w:bCs/>
                <w:spacing w:val="-6"/>
              </w:rPr>
              <w:t>宣传</w:t>
            </w:r>
          </w:p>
        </w:tc>
        <w:tc>
          <w:tcPr>
            <w:tcW w:w="7212" w:type="dxa"/>
          </w:tcPr>
          <w:p>
            <w:pPr>
              <w:spacing w:before="106" w:line="219" w:lineRule="auto"/>
              <w:ind w:left="111"/>
              <w:rPr>
                <w:rFonts w:ascii="宋体" w:hAnsi="宋体" w:eastAsia="宋体" w:cs="宋体"/>
              </w:rPr>
            </w:pPr>
            <w:r>
              <w:rPr>
                <w:rFonts w:ascii="宋体" w:hAnsi="宋体" w:eastAsia="宋体" w:cs="宋体"/>
                <w:spacing w:val="3"/>
              </w:rPr>
              <w:t>制作消防常识培训课程(个)</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004" w:type="dxa"/>
            <w:vMerge w:val="continue"/>
            <w:tcBorders>
              <w:top w:val="nil"/>
              <w:bottom w:val="nil"/>
            </w:tcBorders>
          </w:tcPr>
          <w:p/>
        </w:tc>
        <w:tc>
          <w:tcPr>
            <w:tcW w:w="7212" w:type="dxa"/>
          </w:tcPr>
          <w:p>
            <w:pPr>
              <w:spacing w:before="155" w:line="206" w:lineRule="auto"/>
              <w:ind w:left="111"/>
              <w:rPr>
                <w:rFonts w:ascii="宋体" w:hAnsi="宋体" w:eastAsia="宋体" w:cs="宋体"/>
              </w:rPr>
            </w:pPr>
            <w:r>
              <w:rPr>
                <w:rFonts w:ascii="宋体" w:hAnsi="宋体" w:eastAsia="宋体" w:cs="宋体"/>
                <w:spacing w:val="2"/>
              </w:rPr>
              <w:t>制作消防产品科普知识宣传片(个)</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004" w:type="dxa"/>
            <w:vMerge w:val="continue"/>
            <w:tcBorders>
              <w:top w:val="nil"/>
              <w:bottom w:val="nil"/>
            </w:tcBorders>
          </w:tcPr>
          <w:p/>
        </w:tc>
        <w:tc>
          <w:tcPr>
            <w:tcW w:w="7212" w:type="dxa"/>
          </w:tcPr>
          <w:p>
            <w:pPr>
              <w:spacing w:before="165" w:line="206" w:lineRule="auto"/>
              <w:ind w:left="111"/>
              <w:rPr>
                <w:rFonts w:ascii="宋体" w:hAnsi="宋体" w:eastAsia="宋体" w:cs="宋体"/>
              </w:rPr>
            </w:pPr>
            <w:r>
              <w:rPr>
                <w:rFonts w:ascii="宋体" w:hAnsi="宋体" w:eastAsia="宋体" w:cs="宋体"/>
                <w:spacing w:val="2"/>
              </w:rPr>
              <w:t>播放常见消防产品的科普知识宣传片(次)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004" w:type="dxa"/>
            <w:vMerge w:val="continue"/>
            <w:tcBorders>
              <w:top w:val="nil"/>
              <w:bottom w:val="nil"/>
            </w:tcBorders>
          </w:tcPr>
          <w:p/>
        </w:tc>
        <w:tc>
          <w:tcPr>
            <w:tcW w:w="7212" w:type="dxa"/>
          </w:tcPr>
          <w:p>
            <w:pPr>
              <w:spacing w:before="106" w:line="219" w:lineRule="auto"/>
              <w:ind w:left="111"/>
              <w:rPr>
                <w:rFonts w:ascii="宋体" w:hAnsi="宋体" w:eastAsia="宋体" w:cs="宋体"/>
              </w:rPr>
            </w:pPr>
            <w:r>
              <w:rPr>
                <w:rFonts w:ascii="宋体" w:hAnsi="宋体" w:eastAsia="宋体" w:cs="宋体"/>
                <w:spacing w:val="4"/>
              </w:rPr>
              <w:t>违法行为曝光数量(次)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004" w:type="dxa"/>
            <w:vMerge w:val="continue"/>
            <w:tcBorders>
              <w:top w:val="nil"/>
              <w:bottom w:val="nil"/>
            </w:tcBorders>
          </w:tcPr>
          <w:p/>
        </w:tc>
        <w:tc>
          <w:tcPr>
            <w:tcW w:w="7212" w:type="dxa"/>
          </w:tcPr>
          <w:p>
            <w:pPr>
              <w:spacing w:before="95" w:line="218" w:lineRule="auto"/>
              <w:ind w:left="111"/>
              <w:rPr>
                <w:rFonts w:ascii="宋体" w:hAnsi="宋体" w:eastAsia="宋体" w:cs="宋体"/>
              </w:rPr>
            </w:pPr>
            <w:r>
              <w:rPr>
                <w:rFonts w:ascii="宋体" w:hAnsi="宋体" w:eastAsia="宋体" w:cs="宋体"/>
                <w:spacing w:val="4"/>
              </w:rPr>
              <w:t>张贴警示公告数量(份)</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004" w:type="dxa"/>
            <w:vMerge w:val="continue"/>
            <w:tcBorders>
              <w:top w:val="nil"/>
              <w:bottom w:val="nil"/>
            </w:tcBorders>
          </w:tcPr>
          <w:p/>
        </w:tc>
        <w:tc>
          <w:tcPr>
            <w:tcW w:w="7212" w:type="dxa"/>
          </w:tcPr>
          <w:p>
            <w:pPr>
              <w:spacing w:before="106" w:line="219" w:lineRule="auto"/>
              <w:ind w:left="111"/>
              <w:rPr>
                <w:rFonts w:ascii="宋体" w:hAnsi="宋体" w:eastAsia="宋体" w:cs="宋体"/>
              </w:rPr>
            </w:pPr>
            <w:r>
              <w:rPr>
                <w:rFonts w:ascii="宋体" w:hAnsi="宋体" w:eastAsia="宋体" w:cs="宋体"/>
                <w:spacing w:val="3"/>
              </w:rPr>
              <w:t>受理举报冒牌消防培训数量(次)</w:t>
            </w:r>
          </w:p>
        </w:tc>
        <w:tc>
          <w:tcPr>
            <w:tcW w:w="89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04" w:type="dxa"/>
            <w:vMerge w:val="continue"/>
            <w:tcBorders>
              <w:top w:val="nil"/>
            </w:tcBorders>
          </w:tcPr>
          <w:p/>
        </w:tc>
        <w:tc>
          <w:tcPr>
            <w:tcW w:w="7212" w:type="dxa"/>
          </w:tcPr>
          <w:p>
            <w:pPr>
              <w:spacing w:before="107" w:line="219" w:lineRule="auto"/>
              <w:ind w:left="111"/>
              <w:rPr>
                <w:rFonts w:ascii="宋体" w:hAnsi="宋体" w:eastAsia="宋体" w:cs="宋体"/>
              </w:rPr>
            </w:pPr>
            <w:r>
              <w:rPr>
                <w:rFonts w:ascii="宋体" w:hAnsi="宋体" w:eastAsia="宋体" w:cs="宋体"/>
                <w:spacing w:val="2"/>
              </w:rPr>
              <w:t>受理举报制售假冒伪劣消防产品数量(次)</w:t>
            </w:r>
          </w:p>
        </w:tc>
        <w:tc>
          <w:tcPr>
            <w:tcW w:w="894" w:type="dxa"/>
          </w:tcPr>
          <w:p/>
        </w:tc>
      </w:tr>
    </w:tbl>
    <w:p>
      <w:pPr>
        <w:spacing w:before="83" w:line="219" w:lineRule="auto"/>
        <w:ind w:left="94"/>
        <w:rPr>
          <w:rFonts w:ascii="Times New Roman" w:hAnsi="Times New Roman" w:eastAsia="仿宋" w:cs="Times New Roman"/>
          <w:sz w:val="28"/>
          <w:szCs w:val="28"/>
        </w:rPr>
      </w:pPr>
      <w:r>
        <w:rPr>
          <w:rFonts w:ascii="宋体" w:hAnsi="宋体" w:eastAsia="宋体" w:cs="宋体"/>
          <w:spacing w:val="10"/>
          <w:sz w:val="20"/>
          <w:szCs w:val="20"/>
        </w:rPr>
        <w:t>说明：填写数字即可</w:t>
      </w:r>
    </w:p>
    <w:sectPr>
      <w:footerReference r:id="rId7" w:type="default"/>
      <w:pgSz w:w="11900" w:h="16820" w:orient="landscape"/>
      <w:pgMar w:top="1588" w:right="2098" w:bottom="1588" w:left="1985" w:header="0" w:footer="1275"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4846"/>
    </w:sdtPr>
    <w:sdtEndPr>
      <w:rPr>
        <w:rFonts w:asciiTheme="minorEastAsia" w:hAnsiTheme="minorEastAsia" w:eastAsiaTheme="minorEastAsia"/>
        <w:sz w:val="28"/>
        <w:szCs w:val="28"/>
      </w:rPr>
    </w:sdtEndPr>
    <w:sdtContent>
      <w:p>
        <w:pPr>
          <w:pStyle w:val="2"/>
          <w:ind w:left="390" w:right="90"/>
          <w:jc w:val="right"/>
          <w:rPr>
            <w:rFonts w:asciiTheme="minorEastAsia" w:hAnsiTheme="minorEastAsia" w:eastAsiaTheme="minorEastAsia"/>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　</w:t>
        </w:r>
      </w:p>
    </w:sdtContent>
  </w:sdt>
  <w:p>
    <w:pPr>
      <w:spacing w:line="183"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2104"/>
      <w:rPr>
        <w:rFonts w:ascii="宋体" w:hAnsi="宋体" w:eastAsia="宋体" w:cs="宋体"/>
        <w:sz w:val="29"/>
        <w:szCs w:val="29"/>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05"/>
      <w:jc w:val="right"/>
      <w:rPr>
        <w:rFonts w:ascii="宋体" w:hAnsi="宋体" w:eastAsia="宋体" w:cs="宋体"/>
        <w:sz w:val="27"/>
        <w:szCs w:val="27"/>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0"/>
      <w:rPr>
        <w:rFonts w:ascii="宋体" w:hAnsi="宋体" w:eastAsia="宋体" w:cs="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05"/>
  <w:displayHorizontalDrawingGridEvery w:val="2"/>
  <w:characterSpacingControl w:val="doNotCompress"/>
  <w:compat>
    <w:spaceForUL/>
    <w:ulTrailSpace/>
    <w:useFELayout/>
    <w:compatSetting w:name="compatibilityMode" w:uri="http://schemas.microsoft.com/office/word" w:val="12"/>
  </w:compat>
  <w:docVars>
    <w:docVar w:name="commondata" w:val="eyJoZGlkIjoiZTEwMzk0MmRiNDllYmIzMjY3MWI0ZTBhMDE2MGZiNTUifQ=="/>
  </w:docVars>
  <w:rsids>
    <w:rsidRoot w:val="00DE4559"/>
    <w:rsid w:val="00042930"/>
    <w:rsid w:val="000622A3"/>
    <w:rsid w:val="000A2BF4"/>
    <w:rsid w:val="000C02E4"/>
    <w:rsid w:val="000D0056"/>
    <w:rsid w:val="0012642E"/>
    <w:rsid w:val="00146DA5"/>
    <w:rsid w:val="00152258"/>
    <w:rsid w:val="001933DB"/>
    <w:rsid w:val="001B3256"/>
    <w:rsid w:val="001D2B6A"/>
    <w:rsid w:val="00225D73"/>
    <w:rsid w:val="002425A6"/>
    <w:rsid w:val="002977B5"/>
    <w:rsid w:val="002A3EC6"/>
    <w:rsid w:val="00325A3C"/>
    <w:rsid w:val="00360BD6"/>
    <w:rsid w:val="00370741"/>
    <w:rsid w:val="003A5AB4"/>
    <w:rsid w:val="003D5EE6"/>
    <w:rsid w:val="004706D3"/>
    <w:rsid w:val="0048064A"/>
    <w:rsid w:val="0048350C"/>
    <w:rsid w:val="004902F1"/>
    <w:rsid w:val="004B1986"/>
    <w:rsid w:val="004C0457"/>
    <w:rsid w:val="004E38B0"/>
    <w:rsid w:val="00520DE6"/>
    <w:rsid w:val="00602028"/>
    <w:rsid w:val="00643893"/>
    <w:rsid w:val="00661230"/>
    <w:rsid w:val="00685EDD"/>
    <w:rsid w:val="006A4ECE"/>
    <w:rsid w:val="006A654A"/>
    <w:rsid w:val="006E2733"/>
    <w:rsid w:val="006F6E1D"/>
    <w:rsid w:val="007003FC"/>
    <w:rsid w:val="00713314"/>
    <w:rsid w:val="007303DD"/>
    <w:rsid w:val="00753752"/>
    <w:rsid w:val="007B78AD"/>
    <w:rsid w:val="007C62A6"/>
    <w:rsid w:val="007D44EF"/>
    <w:rsid w:val="007E5BFF"/>
    <w:rsid w:val="00813DEE"/>
    <w:rsid w:val="008366C5"/>
    <w:rsid w:val="008653A3"/>
    <w:rsid w:val="00894EE0"/>
    <w:rsid w:val="008A28AD"/>
    <w:rsid w:val="008A5B1D"/>
    <w:rsid w:val="008C6BFF"/>
    <w:rsid w:val="00914991"/>
    <w:rsid w:val="0094003C"/>
    <w:rsid w:val="00946C69"/>
    <w:rsid w:val="00952283"/>
    <w:rsid w:val="00970125"/>
    <w:rsid w:val="00980B74"/>
    <w:rsid w:val="009F60DC"/>
    <w:rsid w:val="00A274E3"/>
    <w:rsid w:val="00A423D9"/>
    <w:rsid w:val="00A946FD"/>
    <w:rsid w:val="00A94A90"/>
    <w:rsid w:val="00AC7148"/>
    <w:rsid w:val="00B159C0"/>
    <w:rsid w:val="00B75795"/>
    <w:rsid w:val="00BA1BA3"/>
    <w:rsid w:val="00BC6642"/>
    <w:rsid w:val="00BE6BCD"/>
    <w:rsid w:val="00C32804"/>
    <w:rsid w:val="00CC5C30"/>
    <w:rsid w:val="00CF1EC9"/>
    <w:rsid w:val="00D04DFC"/>
    <w:rsid w:val="00D07E76"/>
    <w:rsid w:val="00D214DF"/>
    <w:rsid w:val="00D34D08"/>
    <w:rsid w:val="00D81255"/>
    <w:rsid w:val="00D942AD"/>
    <w:rsid w:val="00DA1F56"/>
    <w:rsid w:val="00DB2A41"/>
    <w:rsid w:val="00DD1A60"/>
    <w:rsid w:val="00DE4559"/>
    <w:rsid w:val="00DF2501"/>
    <w:rsid w:val="00DF7CA7"/>
    <w:rsid w:val="00E13BC6"/>
    <w:rsid w:val="00E14287"/>
    <w:rsid w:val="00E26ED4"/>
    <w:rsid w:val="00E34D3E"/>
    <w:rsid w:val="00E6180A"/>
    <w:rsid w:val="00E61F93"/>
    <w:rsid w:val="00E801A5"/>
    <w:rsid w:val="00EA2716"/>
    <w:rsid w:val="00EB6866"/>
    <w:rsid w:val="00F00C27"/>
    <w:rsid w:val="00F279C6"/>
    <w:rsid w:val="00F77A4C"/>
    <w:rsid w:val="00FE097C"/>
    <w:rsid w:val="2613738E"/>
    <w:rsid w:val="2B387CC4"/>
    <w:rsid w:val="2DDE38D7"/>
    <w:rsid w:val="2FC326B9"/>
    <w:rsid w:val="32C207D3"/>
    <w:rsid w:val="4E600F7F"/>
    <w:rsid w:val="5C18438E"/>
    <w:rsid w:val="629B71A6"/>
    <w:rsid w:val="70947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pPr>
    <w:rPr>
      <w:sz w:val="18"/>
      <w:szCs w:val="18"/>
    </w:rPr>
  </w:style>
  <w:style w:type="paragraph" w:styleId="3">
    <w:name w:val="header"/>
    <w:basedOn w:val="1"/>
    <w:link w:val="9"/>
    <w:qFormat/>
    <w:uiPriority w:val="0"/>
    <w:pPr>
      <w:pBdr>
        <w:bottom w:val="single" w:color="auto" w:sz="6" w:space="1"/>
      </w:pBdr>
      <w:tabs>
        <w:tab w:val="center" w:pos="4153"/>
        <w:tab w:val="right" w:pos="8306"/>
      </w:tabs>
      <w:jc w:val="center"/>
    </w:pPr>
    <w:rPr>
      <w:sz w:val="18"/>
      <w:szCs w:val="18"/>
    </w:rPr>
  </w:style>
  <w:style w:type="character" w:styleId="5">
    <w:name w:val="Hyperlink"/>
    <w:basedOn w:val="4"/>
    <w:qFormat/>
    <w:uiPriority w:val="0"/>
    <w:rPr>
      <w:color w:val="0000FF" w:themeColor="hyperlink"/>
      <w:u w:val="single"/>
    </w:rPr>
  </w:style>
  <w:style w:type="table" w:styleId="7">
    <w:name w:val="Table Grid"/>
    <w:basedOn w:val="6"/>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8">
    <w:name w:val="Table Normal"/>
    <w:unhideWhenUsed/>
    <w:qFormat/>
    <w:uiPriority w:val="0"/>
    <w:tblPr>
      <w:tblLayout w:type="fixed"/>
      <w:tblCellMar>
        <w:top w:w="0" w:type="dxa"/>
        <w:left w:w="0" w:type="dxa"/>
        <w:bottom w:w="0" w:type="dxa"/>
        <w:right w:w="0" w:type="dxa"/>
      </w:tblCellMar>
    </w:tblPr>
  </w:style>
  <w:style w:type="character" w:customStyle="1" w:styleId="9">
    <w:name w:val="页眉 Char"/>
    <w:basedOn w:val="4"/>
    <w:link w:val="3"/>
    <w:qFormat/>
    <w:uiPriority w:val="0"/>
    <w:rPr>
      <w:rFonts w:eastAsia="Arial"/>
      <w:snapToGrid w:val="0"/>
      <w:color w:val="000000"/>
      <w:sz w:val="18"/>
      <w:szCs w:val="18"/>
    </w:rPr>
  </w:style>
  <w:style w:type="character" w:customStyle="1" w:styleId="10">
    <w:name w:val="页脚 Char"/>
    <w:basedOn w:val="4"/>
    <w:link w:val="2"/>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AD8D0-2A1E-4C85-A95F-A47A1DD4F6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686</Words>
  <Characters>3916</Characters>
  <Lines>32</Lines>
  <Paragraphs>9</Paragraphs>
  <TotalTime>0</TotalTime>
  <ScaleCrop>false</ScaleCrop>
  <LinksUpToDate>false</LinksUpToDate>
  <CharactersWithSpaces>4593</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2023-03-13T00:10:00Z</dcterms:created>
  <dc:creator>Kingsoft-PDF</dc:creator>
  <cp:lastModifiedBy>沈健</cp:lastModifiedBy>
  <cp:lastPrinted>2023-03-13T08:47:00Z</cp:lastPrinted>
  <dcterms:modified xsi:type="dcterms:W3CDTF">2023-03-15T01:54:17Z</dcterms:modified>
  <dc:subject>pdfbuilder</dc:subject>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2023-03-09T08:43:40Z</vt:filetime>
  </property>
  <property fmtid="{D5CDD505-2E9C-101B-9397-08002B2CF9AE}" pid="4" name="UsrData">
    <vt:lpwstr>64092bb00c8b290015ceb328</vt:lpwstr>
  </property>
  <property fmtid="{D5CDD505-2E9C-101B-9397-08002B2CF9AE}" pid="5" name="KSOProductBuildVer">
    <vt:lpwstr>2052-10.8.2.6515</vt:lpwstr>
  </property>
  <property fmtid="{D5CDD505-2E9C-101B-9397-08002B2CF9AE}" pid="6" name="ICV">
    <vt:lpwstr>658547093E2C41FABBB554605F1E32A4</vt:lpwstr>
  </property>
</Properties>
</file>